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22A5" w14:textId="77777777" w:rsidR="00DB3750" w:rsidRPr="00DB3750" w:rsidRDefault="00FE647A" w:rsidP="00DB3750">
      <w:pPr>
        <w:pStyle w:val="Title"/>
        <w:rPr>
          <w:sz w:val="37"/>
          <w:szCs w:val="37"/>
        </w:rPr>
      </w:pPr>
      <w:r w:rsidRPr="00DB3750">
        <w:t>Academic Plan</w:t>
      </w:r>
      <w:r w:rsidR="00DB3750">
        <w:rPr>
          <w:sz w:val="37"/>
          <w:szCs w:val="37"/>
        </w:rPr>
        <w:t xml:space="preserve"> </w:t>
      </w:r>
      <w:r w:rsidRPr="00DB3750">
        <w:t>Certificate</w:t>
      </w:r>
      <w:r w:rsidR="00DB3750">
        <w:rPr>
          <w:sz w:val="37"/>
          <w:szCs w:val="37"/>
        </w:rPr>
        <w:t xml:space="preserve"> </w:t>
      </w:r>
      <w:r w:rsidRPr="00DB3750">
        <w:t>Music Business</w:t>
      </w:r>
    </w:p>
    <w:p w14:paraId="2318F281" w14:textId="6FE87660" w:rsidR="00132770" w:rsidRDefault="00FE647A" w:rsidP="00DB3750">
      <w:pPr>
        <w:pStyle w:val="Heading1"/>
        <w:spacing w:before="0" w:line="240" w:lineRule="auto"/>
      </w:pPr>
      <w:r w:rsidRPr="00DB3750">
        <w:t>Catalog Year: 2021/2022</w:t>
      </w:r>
    </w:p>
    <w:p w14:paraId="0F1BFB2F" w14:textId="77777777" w:rsidR="00DB3750" w:rsidRPr="00DB3750" w:rsidRDefault="00DB3750" w:rsidP="00DB3750">
      <w:pPr>
        <w:pStyle w:val="Heading1"/>
        <w:spacing w:before="0" w:line="240" w:lineRule="auto"/>
      </w:pPr>
      <w:r w:rsidRPr="00DB3750">
        <w:t>16 Credits</w:t>
      </w:r>
    </w:p>
    <w:p w14:paraId="3F7FF604" w14:textId="22D07378" w:rsidR="00132770" w:rsidRPr="00DB3750" w:rsidRDefault="00FE647A" w:rsidP="00DB3750">
      <w:pPr>
        <w:widowControl w:val="0"/>
        <w:autoSpaceDE w:val="0"/>
        <w:autoSpaceDN w:val="0"/>
        <w:adjustRightInd w:val="0"/>
        <w:spacing w:before="155" w:after="0" w:line="240" w:lineRule="auto"/>
        <w:rPr>
          <w:rFonts w:ascii="Calibri" w:hAnsi="Calibri" w:cs="Calibri"/>
          <w:sz w:val="29"/>
          <w:szCs w:val="29"/>
        </w:rPr>
      </w:pPr>
      <w:r w:rsidRPr="00DB3750">
        <w:rPr>
          <w:rFonts w:ascii="Calibri" w:hAnsi="Calibri" w:cs="Calibri"/>
        </w:rPr>
        <w:t>Discover how to create, manage, and promote your music with a Music Business Certificate from ACC. Students will learn how to develop their business skills in the music industry so they can apply for careers in artist management, music</w:t>
      </w:r>
      <w:r w:rsidR="00DB3750">
        <w:rPr>
          <w:rFonts w:ascii="Arial" w:hAnsi="Arial" w:cs="Arial"/>
          <w:sz w:val="24"/>
          <w:szCs w:val="24"/>
        </w:rPr>
        <w:t xml:space="preserve"> </w:t>
      </w:r>
      <w:r w:rsidRPr="00DB3750">
        <w:rPr>
          <w:rFonts w:ascii="Calibri" w:hAnsi="Calibri" w:cs="Calibri"/>
        </w:rPr>
        <w:t>marketing, publishing, the live entertainment industry, or entrepreneurship. The music industry is comprised of companies as well as independent artists that earn money by creating music, organizing live events, record both audio and video</w:t>
      </w:r>
      <w:r w:rsidR="00DB3750">
        <w:rPr>
          <w:rFonts w:ascii="Calibri" w:hAnsi="Calibri" w:cs="Calibri"/>
        </w:rPr>
        <w:t xml:space="preserve"> </w:t>
      </w:r>
      <w:r w:rsidRPr="00DB3750">
        <w:rPr>
          <w:rFonts w:ascii="Calibri" w:hAnsi="Calibri" w:cs="Calibri"/>
        </w:rPr>
        <w:t xml:space="preserve">recordings, composing music, and working in organizations and associations that support musicians worldwide. Students at </w:t>
      </w:r>
      <w:r w:rsidRPr="00DB3750">
        <w:rPr>
          <w:rFonts w:ascii="Arial" w:hAnsi="Arial" w:cs="Arial"/>
          <w:sz w:val="24"/>
          <w:szCs w:val="24"/>
        </w:rPr>
        <w:tab/>
      </w:r>
      <w:r w:rsidRPr="00DB3750">
        <w:rPr>
          <w:rFonts w:ascii="Calibri" w:hAnsi="Calibri" w:cs="Calibri"/>
        </w:rPr>
        <w:t>ACC can learn the basics of every major facet of the industry, choose what fits them, and learn how to further explore the area that best suits their career goals. This certificate can also transfer to a 4-year Music Business degree.</w:t>
      </w:r>
      <w:r w:rsidRPr="00DB3750">
        <w:rPr>
          <w:rFonts w:ascii="Arial" w:hAnsi="Arial" w:cs="Arial"/>
          <w:sz w:val="24"/>
          <w:szCs w:val="24"/>
        </w:rPr>
        <w:tab/>
      </w:r>
    </w:p>
    <w:p w14:paraId="2B0DDD48" w14:textId="77777777" w:rsidR="00132770" w:rsidRPr="00DB3750" w:rsidRDefault="00FE647A" w:rsidP="00DB3750">
      <w:pPr>
        <w:pStyle w:val="Heading1"/>
        <w:rPr>
          <w:sz w:val="31"/>
          <w:szCs w:val="31"/>
        </w:rPr>
      </w:pPr>
      <w:r w:rsidRPr="00DB3750">
        <w:t>Required Courses</w:t>
      </w:r>
    </w:p>
    <w:p w14:paraId="4DEEE73A" w14:textId="04502E2F" w:rsidR="00132770" w:rsidRPr="00DB3750" w:rsidRDefault="00FE647A">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167 - Music Business I (3 Cr.)</w:t>
      </w:r>
      <w:r w:rsidR="00915360">
        <w:rPr>
          <w:rFonts w:ascii="Calibri" w:hAnsi="Calibri" w:cs="Calibri"/>
        </w:rPr>
        <w:t xml:space="preserve"> Available Fall and Spring semesters</w:t>
      </w:r>
      <w:r w:rsidRPr="00DB3750">
        <w:rPr>
          <w:rFonts w:ascii="Arial" w:hAnsi="Arial" w:cs="Arial"/>
          <w:sz w:val="24"/>
          <w:szCs w:val="24"/>
        </w:rPr>
        <w:tab/>
      </w:r>
    </w:p>
    <w:p w14:paraId="61296E44" w14:textId="76ECAE9A" w:rsidR="00132770" w:rsidRPr="00DB3750" w:rsidRDefault="00FE647A">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169 - Project Management for Musicians (3 Cr.)</w:t>
      </w:r>
      <w:r w:rsidR="00915360">
        <w:rPr>
          <w:rFonts w:ascii="Calibri" w:hAnsi="Calibri" w:cs="Calibri"/>
        </w:rPr>
        <w:t xml:space="preserve"> Available Fall semesters</w:t>
      </w:r>
      <w:r w:rsidRPr="00DB3750">
        <w:rPr>
          <w:rFonts w:ascii="Arial" w:hAnsi="Arial" w:cs="Arial"/>
          <w:sz w:val="24"/>
          <w:szCs w:val="24"/>
        </w:rPr>
        <w:tab/>
      </w:r>
    </w:p>
    <w:p w14:paraId="0D780A83" w14:textId="623D04C4" w:rsidR="00132770" w:rsidRPr="00DB3750" w:rsidRDefault="00FE647A">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260 - The Business of Live Performance</w:t>
      </w:r>
      <w:r w:rsidR="00DB3750">
        <w:rPr>
          <w:rFonts w:ascii="Calibri" w:hAnsi="Calibri" w:cs="Calibri"/>
        </w:rPr>
        <w:t xml:space="preserve"> (3 Cr.)</w:t>
      </w:r>
      <w:r w:rsidR="00915360">
        <w:rPr>
          <w:rFonts w:ascii="Calibri" w:hAnsi="Calibri" w:cs="Calibri"/>
        </w:rPr>
        <w:t xml:space="preserve"> Available Spring semesters</w:t>
      </w:r>
      <w:r w:rsidRPr="00DB3750">
        <w:rPr>
          <w:rFonts w:ascii="Arial" w:hAnsi="Arial" w:cs="Arial"/>
          <w:sz w:val="24"/>
          <w:szCs w:val="24"/>
        </w:rPr>
        <w:tab/>
      </w:r>
    </w:p>
    <w:p w14:paraId="5137F4F8" w14:textId="51483645" w:rsidR="00132770" w:rsidRPr="00DB3750" w:rsidRDefault="00FE647A">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263 - Music Publishing (</w:t>
      </w:r>
      <w:r w:rsidR="00DB3750">
        <w:rPr>
          <w:rFonts w:ascii="Calibri" w:hAnsi="Calibri" w:cs="Calibri"/>
        </w:rPr>
        <w:t>3 Cr.</w:t>
      </w:r>
      <w:r w:rsidRPr="00DB3750">
        <w:rPr>
          <w:rFonts w:ascii="Calibri" w:hAnsi="Calibri" w:cs="Calibri"/>
        </w:rPr>
        <w:t>)</w:t>
      </w:r>
      <w:r w:rsidR="00915360">
        <w:rPr>
          <w:rFonts w:ascii="Calibri" w:hAnsi="Calibri" w:cs="Calibri"/>
        </w:rPr>
        <w:t xml:space="preserve"> Available Spring semesters</w:t>
      </w:r>
      <w:r w:rsidRPr="00DB3750">
        <w:rPr>
          <w:rFonts w:ascii="Arial" w:hAnsi="Arial" w:cs="Arial"/>
          <w:sz w:val="24"/>
          <w:szCs w:val="24"/>
        </w:rPr>
        <w:tab/>
      </w:r>
    </w:p>
    <w:p w14:paraId="6ABD9C77" w14:textId="01500EE5" w:rsidR="00132770" w:rsidRPr="00DB3750" w:rsidRDefault="00FE647A">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267 - Music Marketing Strategies</w:t>
      </w:r>
      <w:r w:rsidR="00DB3750">
        <w:rPr>
          <w:rFonts w:ascii="Calibri" w:hAnsi="Calibri" w:cs="Calibri"/>
        </w:rPr>
        <w:t xml:space="preserve"> (3 Cr.)</w:t>
      </w:r>
      <w:r w:rsidR="00915360">
        <w:rPr>
          <w:rFonts w:ascii="Calibri" w:hAnsi="Calibri" w:cs="Calibri"/>
        </w:rPr>
        <w:t xml:space="preserve"> Available Fall semesters</w:t>
      </w:r>
      <w:r w:rsidRPr="00DB3750">
        <w:rPr>
          <w:rFonts w:ascii="Arial" w:hAnsi="Arial" w:cs="Arial"/>
          <w:sz w:val="24"/>
          <w:szCs w:val="24"/>
        </w:rPr>
        <w:tab/>
      </w:r>
    </w:p>
    <w:p w14:paraId="07288149" w14:textId="38AE0E52" w:rsidR="00132770" w:rsidRPr="00DB3750" w:rsidRDefault="00FE647A" w:rsidP="00DB375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MUS 284 - Internship (1 Cr.)</w:t>
      </w:r>
      <w:r w:rsidR="00915360">
        <w:rPr>
          <w:rFonts w:ascii="Calibri" w:hAnsi="Calibri" w:cs="Calibri"/>
        </w:rPr>
        <w:t xml:space="preserve"> Available Fall, Spring, and Summer semesters</w:t>
      </w:r>
      <w:bookmarkStart w:id="0" w:name="_GoBack"/>
      <w:bookmarkEnd w:id="0"/>
      <w:r w:rsidRPr="00DB3750">
        <w:rPr>
          <w:rFonts w:ascii="Arial" w:hAnsi="Arial" w:cs="Arial"/>
          <w:sz w:val="24"/>
          <w:szCs w:val="24"/>
        </w:rPr>
        <w:tab/>
      </w:r>
    </w:p>
    <w:p w14:paraId="37F49141" w14:textId="77777777" w:rsidR="00132770" w:rsidRPr="00DB3750" w:rsidRDefault="00FE647A" w:rsidP="00DB3750">
      <w:pPr>
        <w:pStyle w:val="Heading1"/>
      </w:pPr>
      <w:r w:rsidRPr="00DB3750">
        <w:t>Pre-Requisites, Co-Requisites, and Recommendations (grade C or better required)</w:t>
      </w:r>
    </w:p>
    <w:p w14:paraId="3C754C3F" w14:textId="77777777" w:rsidR="00132770" w:rsidRPr="00DB3750" w:rsidRDefault="00FE647A" w:rsidP="00DB3750">
      <w:pPr>
        <w:widowControl w:val="0"/>
        <w:numPr>
          <w:ilvl w:val="0"/>
          <w:numId w:val="2"/>
        </w:numPr>
        <w:tabs>
          <w:tab w:val="left" w:pos="300"/>
        </w:tabs>
        <w:autoSpaceDE w:val="0"/>
        <w:autoSpaceDN w:val="0"/>
        <w:adjustRightInd w:val="0"/>
        <w:spacing w:before="7" w:after="0" w:line="240" w:lineRule="auto"/>
        <w:rPr>
          <w:rFonts w:ascii="Calibri" w:hAnsi="Calibri" w:cs="Calibri"/>
          <w:sz w:val="29"/>
          <w:szCs w:val="29"/>
        </w:rPr>
      </w:pPr>
      <w:r w:rsidRPr="00DB3750">
        <w:rPr>
          <w:rFonts w:ascii="Calibri" w:hAnsi="Calibri" w:cs="Calibri"/>
        </w:rPr>
        <w:t>Where requirements are listed as course categories (e.g. Electives, Arts/Humanities) rather than as specific courses,</w:t>
      </w:r>
      <w:r w:rsidR="00DB3750">
        <w:rPr>
          <w:rFonts w:ascii="Calibri" w:hAnsi="Calibri" w:cs="Calibri"/>
        </w:rPr>
        <w:t xml:space="preserve"> </w:t>
      </w:r>
      <w:r w:rsidRPr="00DB3750">
        <w:rPr>
          <w:rFonts w:ascii="Calibri" w:hAnsi="Calibri" w:cs="Calibri"/>
        </w:rPr>
        <w:t>please note that depending upon course choice, pre-requisites may be required.</w:t>
      </w:r>
    </w:p>
    <w:p w14:paraId="7AFADA5C" w14:textId="77777777" w:rsidR="00132770" w:rsidRPr="00DB3750" w:rsidRDefault="00FE647A" w:rsidP="00DB3750">
      <w:pPr>
        <w:pStyle w:val="Heading1"/>
      </w:pPr>
      <w:r w:rsidRPr="00DB3750">
        <w:t>Program Outcomes</w:t>
      </w:r>
    </w:p>
    <w:p w14:paraId="0497F496" w14:textId="77777777" w:rsidR="00132770" w:rsidRPr="00DB3750" w:rsidRDefault="00FE647A">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 xml:space="preserve">ACC’s Music Business Certificate prepares students for opportunities in music promotion, publishing, touring, and </w:t>
      </w:r>
    </w:p>
    <w:p w14:paraId="548EC707" w14:textId="77777777" w:rsidR="00132770" w:rsidRPr="00DB3750" w:rsidRDefault="00FE647A">
      <w:pPr>
        <w:widowControl w:val="0"/>
        <w:tabs>
          <w:tab w:val="left" w:pos="481"/>
        </w:tabs>
        <w:autoSpaceDE w:val="0"/>
        <w:autoSpaceDN w:val="0"/>
        <w:adjustRightInd w:val="0"/>
        <w:spacing w:after="0" w:line="240" w:lineRule="auto"/>
        <w:rPr>
          <w:rFonts w:ascii="Calibri" w:hAnsi="Calibri" w:cs="Calibri"/>
          <w:sz w:val="26"/>
          <w:szCs w:val="26"/>
        </w:rPr>
      </w:pPr>
      <w:r w:rsidRPr="00DB3750">
        <w:rPr>
          <w:rFonts w:ascii="Arial" w:hAnsi="Arial" w:cs="Arial"/>
          <w:sz w:val="24"/>
          <w:szCs w:val="24"/>
        </w:rPr>
        <w:tab/>
      </w:r>
      <w:r w:rsidRPr="00DB3750">
        <w:rPr>
          <w:rFonts w:ascii="Calibri" w:hAnsi="Calibri" w:cs="Calibri"/>
        </w:rPr>
        <w:t>marketing. Discover how to create, manage, and promote your music.</w:t>
      </w:r>
    </w:p>
    <w:p w14:paraId="04763BA7" w14:textId="77777777" w:rsidR="00132770" w:rsidRPr="00DB3750" w:rsidRDefault="00FE647A" w:rsidP="00DB3750">
      <w:pPr>
        <w:pStyle w:val="Heading1"/>
      </w:pPr>
      <w:r w:rsidRPr="00DB3750">
        <w:t>Notes</w:t>
      </w:r>
    </w:p>
    <w:p w14:paraId="46DB1C8E" w14:textId="77777777" w:rsidR="00132770" w:rsidRPr="00DB3750" w:rsidRDefault="00FE647A">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Course availability is subject to change.</w:t>
      </w:r>
    </w:p>
    <w:p w14:paraId="5EE357D7" w14:textId="77777777" w:rsidR="00132770" w:rsidRPr="00DB3750" w:rsidRDefault="00FE647A">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Refer to 21/22 catalog for specific requirements and important information about this certificate.</w:t>
      </w:r>
    </w:p>
    <w:p w14:paraId="52ADAE4B" w14:textId="77777777" w:rsidR="00132770" w:rsidRPr="00DB3750" w:rsidRDefault="00FE647A" w:rsidP="00DB3750">
      <w:pPr>
        <w:pStyle w:val="Heading1"/>
      </w:pPr>
      <w:r w:rsidRPr="00DB3750">
        <w:t>Graduation Requirements</w:t>
      </w:r>
    </w:p>
    <w:p w14:paraId="6C044F41" w14:textId="77777777" w:rsidR="00DB3750" w:rsidRPr="00DB3750" w:rsidRDefault="00FE647A" w:rsidP="00DB3750">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DB3750">
        <w:rPr>
          <w:rFonts w:ascii="Arial" w:hAnsi="Arial" w:cs="Arial"/>
          <w:sz w:val="24"/>
          <w:szCs w:val="24"/>
        </w:rPr>
        <w:tab/>
      </w:r>
      <w:r w:rsidRPr="00DB3750">
        <w:rPr>
          <w:rFonts w:ascii="Calibri" w:hAnsi="Calibri" w:cs="Calibri"/>
        </w:rPr>
        <w:t>•</w:t>
      </w:r>
      <w:r w:rsidRPr="00DB3750">
        <w:rPr>
          <w:rFonts w:ascii="Arial" w:hAnsi="Arial" w:cs="Arial"/>
          <w:sz w:val="24"/>
          <w:szCs w:val="24"/>
        </w:rPr>
        <w:tab/>
      </w:r>
      <w:r w:rsidRPr="00DB3750">
        <w:rPr>
          <w:rFonts w:ascii="Calibri" w:hAnsi="Calibri" w:cs="Calibri"/>
        </w:rPr>
        <w:t>2.0 minimum GPA and completion of all required courses.</w:t>
      </w:r>
    </w:p>
    <w:p w14:paraId="7C6172E9" w14:textId="77777777" w:rsidR="00132770" w:rsidRPr="00DB3750" w:rsidRDefault="00FE647A" w:rsidP="00DB3750">
      <w:pPr>
        <w:pStyle w:val="Heading1"/>
        <w:rPr>
          <w:sz w:val="29"/>
          <w:szCs w:val="29"/>
        </w:rPr>
      </w:pPr>
      <w:r w:rsidRPr="00DB3750">
        <w:t>RECOMMENDED COURSE SEQUENCE FULL-TIME TRACK</w:t>
      </w:r>
    </w:p>
    <w:p w14:paraId="4182500D" w14:textId="77777777" w:rsidR="00132770" w:rsidRPr="00DB3750" w:rsidRDefault="00FE647A" w:rsidP="00DB3750">
      <w:pPr>
        <w:pStyle w:val="Heading2"/>
        <w:rPr>
          <w:sz w:val="32"/>
          <w:szCs w:val="32"/>
        </w:rPr>
      </w:pPr>
      <w:r w:rsidRPr="00DB3750">
        <w:t>Year 1: Fall</w:t>
      </w:r>
      <w:r w:rsidRPr="00DB3750">
        <w:rPr>
          <w:rFonts w:ascii="Arial" w:hAnsi="Arial" w:cs="Arial"/>
        </w:rPr>
        <w:tab/>
      </w:r>
    </w:p>
    <w:p w14:paraId="3F45E2DB" w14:textId="77777777" w:rsidR="00132770" w:rsidRPr="00DB3750" w:rsidRDefault="00FE647A" w:rsidP="00DB3750">
      <w:pPr>
        <w:widowControl w:val="0"/>
        <w:numPr>
          <w:ilvl w:val="0"/>
          <w:numId w:val="2"/>
        </w:numPr>
        <w:autoSpaceDE w:val="0"/>
        <w:autoSpaceDN w:val="0"/>
        <w:adjustRightInd w:val="0"/>
        <w:spacing w:after="0" w:line="240" w:lineRule="auto"/>
        <w:rPr>
          <w:rFonts w:ascii="Calibri" w:hAnsi="Calibri" w:cs="Calibri"/>
          <w:sz w:val="29"/>
          <w:szCs w:val="29"/>
        </w:rPr>
      </w:pPr>
      <w:r w:rsidRPr="00DB3750">
        <w:rPr>
          <w:rFonts w:ascii="Calibri" w:hAnsi="Calibri" w:cs="Calibri"/>
        </w:rPr>
        <w:t>MUS 167 - Music Business I (3 Cr.)</w:t>
      </w:r>
    </w:p>
    <w:p w14:paraId="771CC71E" w14:textId="77777777" w:rsidR="00132770" w:rsidRPr="00DB3750" w:rsidRDefault="00FE647A" w:rsidP="00DB3750">
      <w:pPr>
        <w:widowControl w:val="0"/>
        <w:numPr>
          <w:ilvl w:val="0"/>
          <w:numId w:val="2"/>
        </w:numPr>
        <w:autoSpaceDE w:val="0"/>
        <w:autoSpaceDN w:val="0"/>
        <w:adjustRightInd w:val="0"/>
        <w:spacing w:after="0" w:line="240" w:lineRule="auto"/>
        <w:rPr>
          <w:rFonts w:ascii="Calibri" w:hAnsi="Calibri" w:cs="Calibri"/>
          <w:sz w:val="29"/>
          <w:szCs w:val="29"/>
        </w:rPr>
      </w:pPr>
      <w:r w:rsidRPr="00DB3750">
        <w:rPr>
          <w:rFonts w:ascii="Calibri" w:hAnsi="Calibri" w:cs="Calibri"/>
        </w:rPr>
        <w:t>MUS 169 - Project Management for Musicians (3 Cr.)</w:t>
      </w:r>
    </w:p>
    <w:p w14:paraId="260FC8C1" w14:textId="77777777" w:rsidR="00132770" w:rsidRPr="00DB3750" w:rsidRDefault="00FE647A" w:rsidP="00DB3750">
      <w:pPr>
        <w:widowControl w:val="0"/>
        <w:numPr>
          <w:ilvl w:val="0"/>
          <w:numId w:val="2"/>
        </w:numPr>
        <w:autoSpaceDE w:val="0"/>
        <w:autoSpaceDN w:val="0"/>
        <w:adjustRightInd w:val="0"/>
        <w:spacing w:after="0" w:line="240" w:lineRule="auto"/>
        <w:rPr>
          <w:rFonts w:ascii="Calibri" w:hAnsi="Calibri" w:cs="Calibri"/>
          <w:sz w:val="29"/>
          <w:szCs w:val="29"/>
        </w:rPr>
      </w:pPr>
      <w:r w:rsidRPr="00DB3750">
        <w:rPr>
          <w:rFonts w:ascii="Calibri" w:hAnsi="Calibri" w:cs="Calibri"/>
        </w:rPr>
        <w:t>MUS 267 - Music Marketing Strategies</w:t>
      </w:r>
      <w:r w:rsidR="00DB3750">
        <w:rPr>
          <w:rFonts w:ascii="Calibri" w:hAnsi="Calibri" w:cs="Calibri"/>
        </w:rPr>
        <w:t xml:space="preserve"> (3 Cr.)</w:t>
      </w:r>
    </w:p>
    <w:p w14:paraId="46955B85" w14:textId="77777777" w:rsidR="00132770" w:rsidRPr="00DB3750" w:rsidRDefault="00FE647A" w:rsidP="00DB3750">
      <w:pPr>
        <w:pStyle w:val="Heading2"/>
        <w:rPr>
          <w:sz w:val="32"/>
          <w:szCs w:val="32"/>
        </w:rPr>
      </w:pPr>
      <w:r w:rsidRPr="00DB3750">
        <w:t>Year 1: Spring</w:t>
      </w:r>
      <w:r w:rsidRPr="00DB3750">
        <w:rPr>
          <w:rFonts w:ascii="Arial" w:hAnsi="Arial" w:cs="Arial"/>
        </w:rPr>
        <w:tab/>
      </w:r>
    </w:p>
    <w:p w14:paraId="6AE4DB20" w14:textId="77777777" w:rsidR="00132770" w:rsidRPr="00DB3750" w:rsidRDefault="00FE647A" w:rsidP="00DB3750">
      <w:pPr>
        <w:widowControl w:val="0"/>
        <w:numPr>
          <w:ilvl w:val="0"/>
          <w:numId w:val="3"/>
        </w:numPr>
        <w:autoSpaceDE w:val="0"/>
        <w:autoSpaceDN w:val="0"/>
        <w:adjustRightInd w:val="0"/>
        <w:spacing w:after="0" w:line="240" w:lineRule="auto"/>
        <w:rPr>
          <w:rFonts w:ascii="Calibri" w:hAnsi="Calibri" w:cs="Calibri"/>
          <w:sz w:val="29"/>
          <w:szCs w:val="29"/>
        </w:rPr>
      </w:pPr>
      <w:r w:rsidRPr="00DB3750">
        <w:rPr>
          <w:rFonts w:ascii="Calibri" w:hAnsi="Calibri" w:cs="Calibri"/>
        </w:rPr>
        <w:t>MUS 260 - The Business of Live Performance</w:t>
      </w:r>
      <w:r w:rsidR="00DB3750">
        <w:rPr>
          <w:rFonts w:ascii="Calibri" w:hAnsi="Calibri" w:cs="Calibri"/>
        </w:rPr>
        <w:t xml:space="preserve"> (3 Cr.)</w:t>
      </w:r>
    </w:p>
    <w:p w14:paraId="68B74459" w14:textId="77777777" w:rsidR="00132770" w:rsidRPr="00DB3750" w:rsidRDefault="00FE647A" w:rsidP="00DB3750">
      <w:pPr>
        <w:widowControl w:val="0"/>
        <w:numPr>
          <w:ilvl w:val="0"/>
          <w:numId w:val="3"/>
        </w:numPr>
        <w:autoSpaceDE w:val="0"/>
        <w:autoSpaceDN w:val="0"/>
        <w:adjustRightInd w:val="0"/>
        <w:spacing w:after="0" w:line="240" w:lineRule="auto"/>
        <w:rPr>
          <w:rFonts w:ascii="Calibri" w:hAnsi="Calibri" w:cs="Calibri"/>
          <w:sz w:val="29"/>
          <w:szCs w:val="29"/>
        </w:rPr>
      </w:pPr>
      <w:r w:rsidRPr="00DB3750">
        <w:rPr>
          <w:rFonts w:ascii="Calibri" w:hAnsi="Calibri" w:cs="Calibri"/>
        </w:rPr>
        <w:t>MUS 263 - Music Publishing (Cr. 3)</w:t>
      </w:r>
    </w:p>
    <w:p w14:paraId="59C5EF8F" w14:textId="77777777" w:rsidR="00132770" w:rsidRPr="00DB3750" w:rsidRDefault="00FE647A" w:rsidP="00DB3750">
      <w:pPr>
        <w:widowControl w:val="0"/>
        <w:numPr>
          <w:ilvl w:val="0"/>
          <w:numId w:val="3"/>
        </w:numPr>
        <w:autoSpaceDE w:val="0"/>
        <w:autoSpaceDN w:val="0"/>
        <w:adjustRightInd w:val="0"/>
        <w:spacing w:after="0" w:line="240" w:lineRule="auto"/>
        <w:rPr>
          <w:rFonts w:ascii="Calibri" w:hAnsi="Calibri" w:cs="Calibri"/>
          <w:sz w:val="29"/>
          <w:szCs w:val="29"/>
        </w:rPr>
      </w:pPr>
      <w:r w:rsidRPr="00DB3750">
        <w:rPr>
          <w:rFonts w:ascii="Calibri" w:hAnsi="Calibri" w:cs="Calibri"/>
        </w:rPr>
        <w:t>MUS 284 - Internship (1 Cr.)</w:t>
      </w:r>
    </w:p>
    <w:sectPr w:rsidR="00132770" w:rsidRPr="00DB3750">
      <w:pgSz w:w="12240" w:h="15840" w:code="1"/>
      <w:pgMar w:top="360" w:right="360"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0D4A" w14:textId="77777777" w:rsidR="00214589" w:rsidRDefault="00214589" w:rsidP="002634A8">
      <w:pPr>
        <w:spacing w:after="0" w:line="240" w:lineRule="auto"/>
      </w:pPr>
      <w:r>
        <w:separator/>
      </w:r>
    </w:p>
  </w:endnote>
  <w:endnote w:type="continuationSeparator" w:id="0">
    <w:p w14:paraId="42EDB099" w14:textId="77777777" w:rsidR="00214589" w:rsidRDefault="00214589" w:rsidP="0026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D11E" w14:textId="77777777" w:rsidR="00214589" w:rsidRDefault="00214589" w:rsidP="002634A8">
      <w:pPr>
        <w:spacing w:after="0" w:line="240" w:lineRule="auto"/>
      </w:pPr>
      <w:r>
        <w:separator/>
      </w:r>
    </w:p>
  </w:footnote>
  <w:footnote w:type="continuationSeparator" w:id="0">
    <w:p w14:paraId="229042D7" w14:textId="77777777" w:rsidR="00214589" w:rsidRDefault="00214589" w:rsidP="0026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3043"/>
    <w:multiLevelType w:val="hybridMultilevel"/>
    <w:tmpl w:val="728263B8"/>
    <w:lvl w:ilvl="0" w:tplc="E920F3C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B36B5"/>
    <w:multiLevelType w:val="hybridMultilevel"/>
    <w:tmpl w:val="5D24BB34"/>
    <w:lvl w:ilvl="0" w:tplc="E920F3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16CC4"/>
    <w:multiLevelType w:val="hybridMultilevel"/>
    <w:tmpl w:val="B10C955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50"/>
    <w:rsid w:val="00132770"/>
    <w:rsid w:val="00214589"/>
    <w:rsid w:val="002634A8"/>
    <w:rsid w:val="00915360"/>
    <w:rsid w:val="00DB3750"/>
    <w:rsid w:val="00F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0048B"/>
  <w14:defaultImageDpi w14:val="0"/>
  <w15:docId w15:val="{04250EA9-C914-4248-BF48-A7072434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7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B375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375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B3750"/>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B37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B3750"/>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0DB77-ACB1-48AD-AF44-6E9AA01C7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8EFA4-4F1D-4B63-B9F6-3327A1B16967}">
  <ds:schemaRefs>
    <ds:schemaRef ds:uri="http://schemas.microsoft.com/sharepoint/v3/contenttype/forms"/>
  </ds:schemaRefs>
</ds:datastoreItem>
</file>

<file path=customXml/itemProps3.xml><?xml version="1.0" encoding="utf-8"?>
<ds:datastoreItem xmlns:ds="http://schemas.openxmlformats.org/officeDocument/2006/customXml" ds:itemID="{7105B3C9-1E04-4DA2-90D1-6E7EB6E2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2021-08-05T21:28:00Z</dcterms:created>
  <dcterms:modified xsi:type="dcterms:W3CDTF">2021-08-06T15:34:00Z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