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63" w:rsidRPr="007304B1" w:rsidRDefault="00FD0563" w:rsidP="00FD0563">
      <w:pPr>
        <w:pStyle w:val="Title"/>
        <w:rPr>
          <w:sz w:val="46"/>
          <w:szCs w:val="46"/>
        </w:rPr>
      </w:pPr>
      <w:r w:rsidRPr="007304B1">
        <w:t>Academic Plan - Certificate Construction Management Fundamentals</w:t>
      </w:r>
    </w:p>
    <w:p w:rsidR="00FD0563" w:rsidRPr="007304B1" w:rsidRDefault="00FD0563" w:rsidP="00FD0563">
      <w:pPr>
        <w:pStyle w:val="Heading1"/>
        <w:rPr>
          <w:sz w:val="29"/>
          <w:szCs w:val="29"/>
        </w:rPr>
      </w:pPr>
      <w:r w:rsidRPr="007304B1">
        <w:t>Catalog Year: 2020/2021</w:t>
      </w:r>
    </w:p>
    <w:p w:rsidR="00FD0563" w:rsidRPr="00EA753E" w:rsidRDefault="00FD0563" w:rsidP="00FD0563">
      <w:pPr>
        <w:widowControl w:val="0"/>
        <w:tabs>
          <w:tab w:val="left" w:pos="90"/>
        </w:tabs>
        <w:autoSpaceDE w:val="0"/>
        <w:autoSpaceDN w:val="0"/>
        <w:adjustRightInd w:val="0"/>
        <w:spacing w:before="151" w:after="0" w:line="240" w:lineRule="auto"/>
        <w:rPr>
          <w:rFonts w:ascii="Calibri" w:hAnsi="Calibri" w:cs="Calibri"/>
          <w:sz w:val="29"/>
          <w:szCs w:val="29"/>
        </w:rPr>
      </w:pPr>
      <w:r>
        <w:rPr>
          <w:rFonts w:ascii="Calibri" w:hAnsi="Calibri" w:cs="Calibri"/>
        </w:rPr>
        <w:t>T</w:t>
      </w:r>
      <w:r w:rsidRPr="007304B1">
        <w:rPr>
          <w:rFonts w:ascii="Calibri" w:hAnsi="Calibri" w:cs="Calibri"/>
        </w:rPr>
        <w:t>he Construction Management Fundamentals certificate introduces students to residential and commercial print reading, covering the interpretation and reading of construction prints and related documents as used within the building trades</w:t>
      </w:r>
      <w:r>
        <w:rPr>
          <w:rFonts w:ascii="Calibri" w:hAnsi="Calibri" w:cs="Calibri"/>
        </w:rPr>
        <w:t xml:space="preserve"> </w:t>
      </w:r>
      <w:r w:rsidRPr="007304B1">
        <w:rPr>
          <w:rFonts w:ascii="Calibri" w:hAnsi="Calibri" w:cs="Calibri"/>
        </w:rPr>
        <w:t>industry. This certificate also covers basic construction estimating. Students will develop skills in estimating the amount and cost of various constructions and will demonstrate these skills by making estimates of materials and labor quantities and the cost of representative types of construction.</w:t>
      </w:r>
    </w:p>
    <w:p w:rsidR="00FD0563" w:rsidRPr="007304B1" w:rsidRDefault="00FD0563" w:rsidP="00FD0563">
      <w:pPr>
        <w:pStyle w:val="Heading1"/>
        <w:rPr>
          <w:sz w:val="29"/>
          <w:szCs w:val="29"/>
        </w:rPr>
      </w:pPr>
      <w:r w:rsidRPr="007304B1">
        <w:t>Total Credits:</w:t>
      </w:r>
      <w:r>
        <w:t xml:space="preserve"> </w:t>
      </w:r>
      <w:r w:rsidRPr="007304B1">
        <w:t>24</w:t>
      </w:r>
    </w:p>
    <w:p w:rsidR="00FD0563" w:rsidRPr="007304B1" w:rsidRDefault="00FD0563" w:rsidP="00FD0563">
      <w:pPr>
        <w:pStyle w:val="Heading1"/>
      </w:pPr>
      <w:r w:rsidRPr="007304B1">
        <w:t>A - General Education Courses</w:t>
      </w:r>
    </w:p>
    <w:p w:rsidR="00FD0563" w:rsidRPr="007304B1" w:rsidRDefault="00FD0563" w:rsidP="00FD0563">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ENG 131 - Technical Writing I: GT-CO1*, available fall spring summer</w:t>
      </w:r>
    </w:p>
    <w:p w:rsidR="00FD0563" w:rsidRPr="007304B1" w:rsidRDefault="00FD0563" w:rsidP="00FD0563">
      <w:pPr>
        <w:pStyle w:val="Heading1"/>
      </w:pPr>
      <w:r w:rsidRPr="007304B1">
        <w:t>B - Major Courses</w:t>
      </w:r>
    </w:p>
    <w:p w:rsidR="00FD0563" w:rsidRPr="007304B1" w:rsidRDefault="00FD0563" w:rsidP="00FD0563">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AEC 107 - Print Reading Residential/Commercial*, available fall spring </w:t>
      </w:r>
    </w:p>
    <w:p w:rsidR="00FD0563" w:rsidRPr="007304B1" w:rsidRDefault="00FD0563" w:rsidP="00FD056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116 - Building Materials*, available fall spring </w:t>
      </w:r>
    </w:p>
    <w:p w:rsidR="00FD0563" w:rsidRPr="007304B1" w:rsidRDefault="00FD0563" w:rsidP="00FD056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208 - Building Environmental Systems I, available spring </w:t>
      </w:r>
    </w:p>
    <w:p w:rsidR="00FD0563" w:rsidRPr="007304B1" w:rsidRDefault="00FD0563" w:rsidP="00FD056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216 - Construction Estimating*, available </w:t>
      </w:r>
      <w:r w:rsidR="00B5417E">
        <w:rPr>
          <w:rFonts w:ascii="Calibri" w:hAnsi="Calibri" w:cs="Calibri"/>
        </w:rPr>
        <w:t>fall</w:t>
      </w:r>
      <w:r w:rsidRPr="007304B1">
        <w:rPr>
          <w:rFonts w:ascii="Calibri" w:hAnsi="Calibri" w:cs="Calibri"/>
        </w:rPr>
        <w:t xml:space="preserve"> </w:t>
      </w:r>
    </w:p>
    <w:p w:rsidR="00FD0563" w:rsidRPr="007304B1" w:rsidRDefault="00FD0563" w:rsidP="00FD056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226 - Construction Scheduling*, available fall </w:t>
      </w:r>
    </w:p>
    <w:p w:rsidR="00FD0563" w:rsidRPr="007304B1" w:rsidRDefault="00FD0563" w:rsidP="00FD056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236 - International Building Codes*, available spring </w:t>
      </w:r>
    </w:p>
    <w:p w:rsidR="00FD0563" w:rsidRPr="007304B1" w:rsidRDefault="00FD0563" w:rsidP="00FD056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FD0563" w:rsidRPr="007304B1" w:rsidRDefault="00FD0563" w:rsidP="00FD0563">
      <w:pPr>
        <w:pStyle w:val="Heading1"/>
      </w:pPr>
      <w:r w:rsidRPr="007304B1">
        <w:t>Pre-Requisites, Co-Requisites, and Recommendations</w:t>
      </w:r>
    </w:p>
    <w:p w:rsidR="00FD0563" w:rsidRPr="00B5417E" w:rsidRDefault="00FD0563" w:rsidP="00B5417E">
      <w:pPr>
        <w:pStyle w:val="ListParagraph"/>
        <w:widowControl w:val="0"/>
        <w:numPr>
          <w:ilvl w:val="0"/>
          <w:numId w:val="8"/>
        </w:numPr>
        <w:autoSpaceDE w:val="0"/>
        <w:autoSpaceDN w:val="0"/>
        <w:adjustRightInd w:val="0"/>
        <w:spacing w:before="7" w:after="0" w:line="240" w:lineRule="auto"/>
        <w:rPr>
          <w:rFonts w:ascii="Calibri" w:hAnsi="Calibri" w:cs="Calibri"/>
        </w:rPr>
      </w:pPr>
      <w:r w:rsidRPr="00B5417E">
        <w:rPr>
          <w:rFonts w:ascii="Calibri" w:hAnsi="Calibri" w:cs="Calibri"/>
        </w:rPr>
        <w:t>ENG 131 - Technical Writing I: GT-CO1*</w:t>
      </w:r>
    </w:p>
    <w:p w:rsidR="00FD0563" w:rsidRPr="00B5417E" w:rsidRDefault="00FD0563" w:rsidP="00B5417E">
      <w:pPr>
        <w:pStyle w:val="ListParagraph"/>
        <w:widowControl w:val="0"/>
        <w:numPr>
          <w:ilvl w:val="1"/>
          <w:numId w:val="8"/>
        </w:numPr>
        <w:tabs>
          <w:tab w:val="left" w:pos="361"/>
        </w:tabs>
        <w:autoSpaceDE w:val="0"/>
        <w:autoSpaceDN w:val="0"/>
        <w:adjustRightInd w:val="0"/>
        <w:spacing w:after="0" w:line="240" w:lineRule="auto"/>
        <w:rPr>
          <w:rFonts w:ascii="Calibri" w:hAnsi="Calibri" w:cs="Calibri"/>
        </w:rPr>
      </w:pPr>
      <w:r w:rsidRPr="00B5417E">
        <w:rPr>
          <w:rFonts w:ascii="Calibri" w:hAnsi="Calibri" w:cs="Calibri"/>
        </w:rPr>
        <w:t>Co-Requisite: CCR 094 - Studio 121</w:t>
      </w:r>
    </w:p>
    <w:p w:rsidR="00FD0563" w:rsidRPr="00B5417E" w:rsidRDefault="00FD0563" w:rsidP="00B5417E">
      <w:pPr>
        <w:pStyle w:val="ListParagraph"/>
        <w:widowControl w:val="0"/>
        <w:numPr>
          <w:ilvl w:val="0"/>
          <w:numId w:val="8"/>
        </w:numPr>
        <w:autoSpaceDE w:val="0"/>
        <w:autoSpaceDN w:val="0"/>
        <w:adjustRightInd w:val="0"/>
        <w:spacing w:after="0" w:line="240" w:lineRule="auto"/>
        <w:rPr>
          <w:rFonts w:ascii="Calibri" w:hAnsi="Calibri" w:cs="Calibri"/>
        </w:rPr>
      </w:pPr>
      <w:r w:rsidRPr="00B5417E">
        <w:rPr>
          <w:rFonts w:ascii="Calibri" w:hAnsi="Calibri" w:cs="Calibri"/>
        </w:rPr>
        <w:t>AEC 208 - Building Environmental Systems I</w:t>
      </w:r>
    </w:p>
    <w:p w:rsidR="00FD0563" w:rsidRPr="00B5417E" w:rsidRDefault="00FD0563" w:rsidP="00B5417E">
      <w:pPr>
        <w:pStyle w:val="ListParagraph"/>
        <w:widowControl w:val="0"/>
        <w:numPr>
          <w:ilvl w:val="1"/>
          <w:numId w:val="8"/>
        </w:numPr>
        <w:tabs>
          <w:tab w:val="left" w:pos="361"/>
        </w:tabs>
        <w:autoSpaceDE w:val="0"/>
        <w:autoSpaceDN w:val="0"/>
        <w:adjustRightInd w:val="0"/>
        <w:spacing w:after="0" w:line="240" w:lineRule="auto"/>
        <w:rPr>
          <w:rFonts w:ascii="Calibri" w:hAnsi="Calibri" w:cs="Calibri"/>
        </w:rPr>
      </w:pPr>
      <w:r w:rsidRPr="00B5417E">
        <w:rPr>
          <w:rFonts w:ascii="Calibri" w:hAnsi="Calibri" w:cs="Calibri"/>
        </w:rPr>
        <w:t>Pre-Requisite: AEC 116 - Building Materials*</w:t>
      </w:r>
    </w:p>
    <w:p w:rsidR="00FD0563" w:rsidRPr="00B5417E" w:rsidRDefault="00FD0563" w:rsidP="00B5417E">
      <w:pPr>
        <w:pStyle w:val="ListParagraph"/>
        <w:widowControl w:val="0"/>
        <w:numPr>
          <w:ilvl w:val="1"/>
          <w:numId w:val="8"/>
        </w:numPr>
        <w:tabs>
          <w:tab w:val="left" w:pos="361"/>
        </w:tabs>
        <w:autoSpaceDE w:val="0"/>
        <w:autoSpaceDN w:val="0"/>
        <w:adjustRightInd w:val="0"/>
        <w:spacing w:after="0" w:line="240" w:lineRule="auto"/>
        <w:rPr>
          <w:rFonts w:ascii="Calibri" w:hAnsi="Calibri" w:cs="Calibri"/>
        </w:rPr>
      </w:pPr>
      <w:r w:rsidRPr="00B5417E">
        <w:rPr>
          <w:rFonts w:ascii="Calibri" w:hAnsi="Calibri" w:cs="Calibri"/>
        </w:rPr>
        <w:t>Pre-Requisite: MAT 121 - College Algebra: GT-MA1*</w:t>
      </w:r>
    </w:p>
    <w:p w:rsidR="00FD0563" w:rsidRPr="00B5417E" w:rsidRDefault="00FD0563" w:rsidP="00B5417E">
      <w:pPr>
        <w:pStyle w:val="ListParagraph"/>
        <w:widowControl w:val="0"/>
        <w:numPr>
          <w:ilvl w:val="1"/>
          <w:numId w:val="8"/>
        </w:numPr>
        <w:tabs>
          <w:tab w:val="left" w:pos="361"/>
        </w:tabs>
        <w:autoSpaceDE w:val="0"/>
        <w:autoSpaceDN w:val="0"/>
        <w:adjustRightInd w:val="0"/>
        <w:spacing w:after="0" w:line="240" w:lineRule="auto"/>
        <w:rPr>
          <w:rFonts w:ascii="Calibri" w:hAnsi="Calibri" w:cs="Calibri"/>
        </w:rPr>
      </w:pPr>
      <w:r w:rsidRPr="00B5417E">
        <w:rPr>
          <w:rFonts w:ascii="Calibri" w:hAnsi="Calibri" w:cs="Calibri"/>
        </w:rPr>
        <w:t>Pre-Requisite: OR Instructor's permission</w:t>
      </w:r>
    </w:p>
    <w:p w:rsidR="00FD0563" w:rsidRPr="007304B1" w:rsidRDefault="00FD0563" w:rsidP="00FD0563">
      <w:pPr>
        <w:pStyle w:val="Heading1"/>
      </w:pPr>
      <w:r w:rsidRPr="007304B1">
        <w:t>Notes</w:t>
      </w:r>
    </w:p>
    <w:p w:rsidR="00FD0563" w:rsidRPr="00EA753E" w:rsidRDefault="00FD0563" w:rsidP="00FD056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The Construction Management Fundamentals Certificate is your first step on the path to being a construction manager or supervisor. The courses in this program will provide you with the necessary education and skills to enter the construction profession.  Refer to the 2020/2021 Catalog for program admission, elective course and graduation requirements; consult the Architecture Department for specific course planning information and guidance and utilize </w:t>
      </w:r>
      <w:proofErr w:type="spellStart"/>
      <w:r w:rsidRPr="007304B1">
        <w:rPr>
          <w:rFonts w:ascii="Calibri" w:hAnsi="Calibri" w:cs="Calibri"/>
        </w:rPr>
        <w:t>DegreeCheck</w:t>
      </w:r>
      <w:proofErr w:type="spellEnd"/>
      <w:r w:rsidRPr="007304B1">
        <w:rPr>
          <w:rFonts w:ascii="Calibri" w:hAnsi="Calibri" w:cs="Calibri"/>
        </w:rPr>
        <w:t xml:space="preserve"> to monitor progress. To graduate from this program, visit www.arapahoe.edu/graduation and submit the graduation application by the deadline.  This information is subject to change without notice. Information regarding median loan debt, completion and placement rates, occupations and tuition / fees may be found </w:t>
      </w:r>
      <w:hyperlink r:id="rId5" w:history="1">
        <w:r>
          <w:rPr>
            <w:rStyle w:val="Hyperlink"/>
            <w:rFonts w:ascii="Calibri" w:hAnsi="Calibri" w:cs="Calibri"/>
          </w:rPr>
          <w:t>here</w:t>
        </w:r>
      </w:hyperlink>
      <w:r>
        <w:rPr>
          <w:rFonts w:ascii="Calibri" w:hAnsi="Calibri" w:cs="Calibri"/>
        </w:rPr>
        <w:t>.</w:t>
      </w:r>
    </w:p>
    <w:p w:rsidR="00FD0563" w:rsidRPr="00EA753E" w:rsidRDefault="00FD0563" w:rsidP="00FD0563">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Elective: Select one course from the following: AEC 228 - Contracts and the Legal Environment, AEC 280 - Internship: Construction, CAD 224 - REVIT Architecture</w:t>
      </w:r>
    </w:p>
    <w:p w:rsidR="00FD0563" w:rsidRPr="007304B1" w:rsidRDefault="00FD0563" w:rsidP="00FD0563">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FD0563" w:rsidRPr="007304B1" w:rsidRDefault="00FD0563" w:rsidP="00FD0563">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FD0563" w:rsidRPr="00EA753E" w:rsidRDefault="00FD0563" w:rsidP="00FD0563">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FD0563" w:rsidRPr="00EA753E" w:rsidRDefault="00FD0563" w:rsidP="00FD0563">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FD0563" w:rsidRPr="007304B1" w:rsidRDefault="00FD0563" w:rsidP="00FD0563">
      <w:pPr>
        <w:pStyle w:val="Heading1"/>
      </w:pPr>
      <w:r w:rsidRPr="007304B1">
        <w:lastRenderedPageBreak/>
        <w:t>Graduation Requirements</w:t>
      </w:r>
    </w:p>
    <w:p w:rsidR="00FD0563" w:rsidRPr="00EA753E" w:rsidRDefault="00FD0563" w:rsidP="00FD056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After applying for graduation, all correspondence to a student about the status of their program conferral will be sent to their student email address only.</w:t>
      </w:r>
    </w:p>
    <w:p w:rsidR="00FD0563" w:rsidRPr="00EA753E" w:rsidRDefault="00FD0563" w:rsidP="00FD0563">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As a graduate of a Career and Technical Education program you will be contacted by an ACC employee in approximately six months to verify your employment information.</w:t>
      </w:r>
    </w:p>
    <w:p w:rsidR="00FD0563" w:rsidRPr="007304B1" w:rsidRDefault="00FD0563" w:rsidP="00FD0563">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information gathering is a federal requirement to ensure that ACC receives certain federal funding.</w:t>
      </w:r>
    </w:p>
    <w:p w:rsidR="00FD0563" w:rsidRPr="007304B1" w:rsidRDefault="00FD0563" w:rsidP="00FD0563">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To graduate, students must apply for graduation and complete the graduation survey (available via </w:t>
      </w:r>
      <w:proofErr w:type="spellStart"/>
      <w:r w:rsidRPr="007304B1">
        <w:rPr>
          <w:rFonts w:ascii="Calibri" w:hAnsi="Calibri" w:cs="Calibri"/>
        </w:rPr>
        <w:t>myACC</w:t>
      </w:r>
      <w:proofErr w:type="spellEnd"/>
      <w:r w:rsidRPr="007304B1">
        <w:rPr>
          <w:rFonts w:ascii="Calibri" w:hAnsi="Calibri" w:cs="Calibri"/>
        </w:rPr>
        <w:t>).</w:t>
      </w:r>
    </w:p>
    <w:p w:rsidR="00FD0563" w:rsidRPr="007304B1" w:rsidRDefault="00FD0563" w:rsidP="00FD0563">
      <w:pPr>
        <w:pStyle w:val="Heading1"/>
        <w:rPr>
          <w:sz w:val="37"/>
          <w:szCs w:val="37"/>
        </w:rPr>
      </w:pPr>
      <w:r w:rsidRPr="007304B1">
        <w:t xml:space="preserve">RECOMMENDED COURSE SEQUENCE FULL-TIME TRACK </w:t>
      </w:r>
    </w:p>
    <w:p w:rsidR="00FD0563" w:rsidRPr="007304B1" w:rsidRDefault="00FD0563" w:rsidP="00FD0563">
      <w:pPr>
        <w:pStyle w:val="Heading2"/>
        <w:rPr>
          <w:sz w:val="32"/>
          <w:szCs w:val="32"/>
        </w:rPr>
      </w:pPr>
      <w:r w:rsidRPr="007304B1">
        <w:t>Year 1: Fall</w:t>
      </w:r>
    </w:p>
    <w:p w:rsidR="00FD0563" w:rsidRPr="007304B1" w:rsidRDefault="00FD0563" w:rsidP="00FD056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107 - Print Reading Residential/Commercial</w:t>
      </w:r>
    </w:p>
    <w:p w:rsidR="00FD0563" w:rsidRPr="007304B1" w:rsidRDefault="00FD0563" w:rsidP="00FD056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116 - Building Materials</w:t>
      </w:r>
    </w:p>
    <w:p w:rsidR="00B5417E" w:rsidRPr="007304B1" w:rsidRDefault="00B5417E" w:rsidP="00B5417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216 - Construction Estimating</w:t>
      </w:r>
    </w:p>
    <w:p w:rsidR="00FD0563" w:rsidRPr="007304B1" w:rsidRDefault="00FD0563" w:rsidP="00FD056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226 - Construction Scheduling</w:t>
      </w:r>
    </w:p>
    <w:p w:rsidR="00FD0563" w:rsidRPr="007304B1" w:rsidRDefault="00FD0563" w:rsidP="00FD0563">
      <w:pPr>
        <w:pStyle w:val="Heading2"/>
        <w:rPr>
          <w:sz w:val="32"/>
          <w:szCs w:val="32"/>
        </w:rPr>
      </w:pPr>
      <w:r w:rsidRPr="007304B1">
        <w:t>Year 1: Spring</w:t>
      </w:r>
    </w:p>
    <w:p w:rsidR="00FD0563" w:rsidRPr="007304B1" w:rsidRDefault="00FD0563" w:rsidP="00FD056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208 - Building Environmental Systems I</w:t>
      </w:r>
    </w:p>
    <w:p w:rsidR="00FD0563" w:rsidRPr="007304B1" w:rsidRDefault="00FD0563" w:rsidP="00FD056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236 - International Building Codes</w:t>
      </w:r>
    </w:p>
    <w:p w:rsidR="00B5417E" w:rsidRPr="007304B1" w:rsidRDefault="00B5417E" w:rsidP="00B5417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131 - Technical Writing I: GT-CO1</w:t>
      </w:r>
    </w:p>
    <w:p w:rsidR="00FD0563" w:rsidRPr="007304B1" w:rsidRDefault="00FD0563" w:rsidP="00FD056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FD0563" w:rsidRPr="00EA753E" w:rsidRDefault="00FD0563" w:rsidP="00FD0563">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A753E">
        <w:rPr>
          <w:rFonts w:ascii="Calibri" w:hAnsi="Calibri" w:cs="Calibri"/>
        </w:rPr>
        <w:t>~Choose One Course~</w:t>
      </w:r>
    </w:p>
    <w:p w:rsidR="00FD0563" w:rsidRPr="00EA753E" w:rsidRDefault="00FD0563" w:rsidP="00FD0563">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A753E">
        <w:rPr>
          <w:rFonts w:ascii="Calibri" w:hAnsi="Calibri" w:cs="Calibri"/>
        </w:rPr>
        <w:t>AEC 228 - Contracts &amp; The Legal Environment*</w:t>
      </w:r>
    </w:p>
    <w:p w:rsidR="00FD0563" w:rsidRPr="00EA753E" w:rsidRDefault="00FD0563" w:rsidP="00FD0563">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A753E">
        <w:rPr>
          <w:rFonts w:ascii="Calibri" w:hAnsi="Calibri" w:cs="Calibri"/>
        </w:rPr>
        <w:t>AEC 280 - Internship</w:t>
      </w:r>
    </w:p>
    <w:p w:rsidR="00FD0563" w:rsidRPr="00EA753E" w:rsidRDefault="00FD0563" w:rsidP="00FD0563">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A753E">
        <w:rPr>
          <w:rFonts w:ascii="Calibri" w:hAnsi="Calibri" w:cs="Calibri"/>
        </w:rPr>
        <w:t>CAD 224 - Revit Architecture</w:t>
      </w:r>
    </w:p>
    <w:p w:rsidR="00FD0563" w:rsidRPr="007304B1" w:rsidRDefault="00FD0563" w:rsidP="00FD0563">
      <w:pPr>
        <w:pStyle w:val="Heading1"/>
        <w:rPr>
          <w:sz w:val="37"/>
          <w:szCs w:val="37"/>
        </w:rPr>
      </w:pPr>
      <w:r w:rsidRPr="007304B1">
        <w:t>RECOMMENDED COURSE SEQUENCE PART-TIME TRACK</w:t>
      </w:r>
    </w:p>
    <w:p w:rsidR="00FD0563" w:rsidRPr="007304B1" w:rsidRDefault="00FD0563" w:rsidP="00FD0563">
      <w:pPr>
        <w:pStyle w:val="Heading2"/>
        <w:rPr>
          <w:sz w:val="32"/>
          <w:szCs w:val="32"/>
        </w:rPr>
      </w:pPr>
      <w:r w:rsidRPr="007304B1">
        <w:t>Year 1: Fall</w:t>
      </w:r>
    </w:p>
    <w:p w:rsidR="00FD0563" w:rsidRPr="007304B1" w:rsidRDefault="00FD0563" w:rsidP="00FD056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107 - Print Reading Residential/Commercial</w:t>
      </w:r>
    </w:p>
    <w:p w:rsidR="00FD0563" w:rsidRPr="007304B1" w:rsidRDefault="00FD0563" w:rsidP="00FD056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116 - Building Materials</w:t>
      </w:r>
    </w:p>
    <w:p w:rsidR="00FD0563" w:rsidRPr="007304B1" w:rsidRDefault="00FD0563" w:rsidP="00FD056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131 - Technical Writing I: GT-CO1</w:t>
      </w:r>
    </w:p>
    <w:p w:rsidR="00FD0563" w:rsidRPr="007304B1" w:rsidRDefault="00FD0563" w:rsidP="00FD0563">
      <w:pPr>
        <w:pStyle w:val="Heading2"/>
        <w:rPr>
          <w:sz w:val="32"/>
          <w:szCs w:val="32"/>
        </w:rPr>
      </w:pPr>
      <w:r w:rsidRPr="007304B1">
        <w:t>Year 1: Spring</w:t>
      </w:r>
    </w:p>
    <w:p w:rsidR="00FD0563" w:rsidRPr="007304B1" w:rsidRDefault="00FD0563" w:rsidP="00FD056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208 - Building Environmental Systems I</w:t>
      </w:r>
      <w:bookmarkStart w:id="0" w:name="_GoBack"/>
      <w:bookmarkEnd w:id="0"/>
    </w:p>
    <w:p w:rsidR="00B5417E" w:rsidRDefault="00FD0563" w:rsidP="00B5417E">
      <w:pPr>
        <w:widowControl w:val="0"/>
        <w:tabs>
          <w:tab w:val="left" w:pos="301"/>
        </w:tabs>
        <w:autoSpaceDE w:val="0"/>
        <w:autoSpaceDN w:val="0"/>
        <w:adjustRightInd w:val="0"/>
        <w:spacing w:after="0" w:line="240" w:lineRule="auto"/>
        <w:rPr>
          <w:rFonts w:ascii="Calibri" w:hAnsi="Calibri" w:cs="Calibri"/>
        </w:rPr>
      </w:pPr>
      <w:r w:rsidRPr="007304B1">
        <w:rPr>
          <w:rFonts w:ascii="Calibri" w:hAnsi="Calibri" w:cs="Calibri"/>
        </w:rPr>
        <w:t>3 Credits, AEC 236 - International Building Codes</w:t>
      </w:r>
    </w:p>
    <w:p w:rsidR="00B5417E" w:rsidRPr="007304B1" w:rsidRDefault="00B5417E" w:rsidP="00B5417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B5417E" w:rsidRPr="00EA753E" w:rsidRDefault="00B5417E" w:rsidP="00B5417E">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A753E">
        <w:rPr>
          <w:rFonts w:ascii="Calibri" w:hAnsi="Calibri" w:cs="Calibri"/>
        </w:rPr>
        <w:t>~Choose One Course~</w:t>
      </w:r>
    </w:p>
    <w:p w:rsidR="00B5417E" w:rsidRPr="00EA753E" w:rsidRDefault="00B5417E" w:rsidP="00B5417E">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A753E">
        <w:rPr>
          <w:rFonts w:ascii="Calibri" w:hAnsi="Calibri" w:cs="Calibri"/>
        </w:rPr>
        <w:t>AEC 228 - Contracts &amp; The Legal Environment*</w:t>
      </w:r>
    </w:p>
    <w:p w:rsidR="00B5417E" w:rsidRPr="00EA753E" w:rsidRDefault="00B5417E" w:rsidP="00B5417E">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A753E">
        <w:rPr>
          <w:rFonts w:ascii="Calibri" w:hAnsi="Calibri" w:cs="Calibri"/>
        </w:rPr>
        <w:t>AEC 280 - Internship</w:t>
      </w:r>
    </w:p>
    <w:p w:rsidR="00FD0563" w:rsidRPr="00B5417E" w:rsidRDefault="00B5417E" w:rsidP="00B5417E">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A753E">
        <w:rPr>
          <w:rFonts w:ascii="Calibri" w:hAnsi="Calibri" w:cs="Calibri"/>
        </w:rPr>
        <w:t>CAD 224 - Revit Architecture</w:t>
      </w:r>
    </w:p>
    <w:p w:rsidR="00FD0563" w:rsidRPr="007304B1" w:rsidRDefault="00FD0563" w:rsidP="00FD0563">
      <w:pPr>
        <w:pStyle w:val="Heading2"/>
        <w:rPr>
          <w:sz w:val="32"/>
          <w:szCs w:val="32"/>
        </w:rPr>
      </w:pPr>
      <w:r w:rsidRPr="007304B1">
        <w:t>Year 2: Fall</w:t>
      </w:r>
    </w:p>
    <w:p w:rsidR="00B5417E" w:rsidRDefault="00B5417E" w:rsidP="00FD0563">
      <w:pPr>
        <w:widowControl w:val="0"/>
        <w:tabs>
          <w:tab w:val="left" w:pos="301"/>
        </w:tabs>
        <w:autoSpaceDE w:val="0"/>
        <w:autoSpaceDN w:val="0"/>
        <w:adjustRightInd w:val="0"/>
        <w:spacing w:after="0" w:line="240" w:lineRule="auto"/>
        <w:rPr>
          <w:rFonts w:ascii="Calibri" w:hAnsi="Calibri" w:cs="Calibri"/>
        </w:rPr>
      </w:pPr>
      <w:r w:rsidRPr="007304B1">
        <w:rPr>
          <w:rFonts w:ascii="Calibri" w:hAnsi="Calibri" w:cs="Calibri"/>
        </w:rPr>
        <w:t>3 Credits, AEC 216 - Construction Estimating</w:t>
      </w:r>
      <w:r w:rsidRPr="007304B1">
        <w:rPr>
          <w:rFonts w:ascii="Calibri" w:hAnsi="Calibri" w:cs="Calibri"/>
        </w:rPr>
        <w:t xml:space="preserve"> </w:t>
      </w:r>
    </w:p>
    <w:p w:rsidR="00FD0563" w:rsidRPr="007304B1" w:rsidRDefault="00FD0563" w:rsidP="00FD056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226 - Construction Scheduling</w:t>
      </w:r>
    </w:p>
    <w:p w:rsidR="00AB5BFA" w:rsidRPr="008332AB" w:rsidRDefault="00AB5BFA" w:rsidP="00FD0563"/>
    <w:sectPr w:rsidR="00AB5BFA" w:rsidRPr="008332AB">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85C81"/>
    <w:multiLevelType w:val="hybridMultilevel"/>
    <w:tmpl w:val="18DE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231FE3"/>
    <w:rsid w:val="003B754C"/>
    <w:rsid w:val="003E5920"/>
    <w:rsid w:val="00412E57"/>
    <w:rsid w:val="00510700"/>
    <w:rsid w:val="00535F7E"/>
    <w:rsid w:val="00633D7F"/>
    <w:rsid w:val="00642951"/>
    <w:rsid w:val="00744DDE"/>
    <w:rsid w:val="00791E71"/>
    <w:rsid w:val="007D5AEA"/>
    <w:rsid w:val="008332AB"/>
    <w:rsid w:val="0085713A"/>
    <w:rsid w:val="008618FF"/>
    <w:rsid w:val="0087044F"/>
    <w:rsid w:val="008775BA"/>
    <w:rsid w:val="008F6F4F"/>
    <w:rsid w:val="00954D5D"/>
    <w:rsid w:val="00A76F06"/>
    <w:rsid w:val="00AB5BFA"/>
    <w:rsid w:val="00AE3941"/>
    <w:rsid w:val="00B03690"/>
    <w:rsid w:val="00B5417E"/>
    <w:rsid w:val="00BE6F29"/>
    <w:rsid w:val="00C62425"/>
    <w:rsid w:val="00C801C6"/>
    <w:rsid w:val="00CA290E"/>
    <w:rsid w:val="00D31B4C"/>
    <w:rsid w:val="00D60E96"/>
    <w:rsid w:val="00DC6DB7"/>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B026F"/>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gainf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2020-03-03T17:24:00Z</dcterms:created>
  <dcterms:modified xsi:type="dcterms:W3CDTF">2020-07-10T17:13:00Z</dcterms:modified>
</cp:coreProperties>
</file>