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1474F" w14:textId="77777777" w:rsidR="00C81040" w:rsidRPr="00C81040" w:rsidRDefault="00C81040" w:rsidP="00C81040">
      <w:pPr>
        <w:spacing w:after="0" w:line="240" w:lineRule="auto"/>
        <w:contextualSpacing/>
        <w:rPr>
          <w:rFonts w:asciiTheme="majorHAnsi" w:eastAsiaTheme="majorEastAsia" w:hAnsiTheme="majorHAnsi" w:cstheme="majorBidi"/>
          <w:spacing w:val="-10"/>
          <w:kern w:val="28"/>
          <w:sz w:val="46"/>
          <w:szCs w:val="46"/>
        </w:rPr>
      </w:pPr>
      <w:r w:rsidRPr="00C81040">
        <w:rPr>
          <w:rFonts w:asciiTheme="majorHAnsi" w:eastAsiaTheme="majorEastAsia" w:hAnsiTheme="majorHAnsi" w:cstheme="majorBidi"/>
          <w:spacing w:val="-10"/>
          <w:kern w:val="28"/>
          <w:sz w:val="56"/>
          <w:szCs w:val="56"/>
        </w:rPr>
        <w:t>Academic Plan - Associate of Science Health and Exercise Science (Sports Medicine)</w:t>
      </w:r>
    </w:p>
    <w:p w14:paraId="48798282"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29"/>
          <w:szCs w:val="29"/>
        </w:rPr>
      </w:pPr>
      <w:r w:rsidRPr="00C81040">
        <w:rPr>
          <w:rFonts w:asciiTheme="majorHAnsi" w:eastAsiaTheme="majorEastAsia" w:hAnsiTheme="majorHAnsi" w:cstheme="majorBidi"/>
          <w:color w:val="2F5496" w:themeColor="accent1" w:themeShade="BF"/>
          <w:sz w:val="32"/>
          <w:szCs w:val="32"/>
        </w:rPr>
        <w:t>Catalog Year: 2021/2022</w:t>
      </w:r>
    </w:p>
    <w:p w14:paraId="789082C6" w14:textId="77777777" w:rsidR="00C81040" w:rsidRPr="00C81040" w:rsidRDefault="00C81040" w:rsidP="00C81040">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C81040">
        <w:rPr>
          <w:rFonts w:ascii="Calibri" w:eastAsiaTheme="minorEastAsia" w:hAnsi="Calibri" w:cs="Calibri"/>
        </w:rPr>
        <w:t xml:space="preserve">This program is designed to transfer exclusively to Colorado State University's BS in Health and Exercise Science – Sports Medicine or Health Promotion Concentrations. </w:t>
      </w:r>
    </w:p>
    <w:p w14:paraId="5AF5E60E" w14:textId="77777777" w:rsidR="00C81040" w:rsidRPr="00C81040" w:rsidRDefault="00C81040" w:rsidP="00C81040">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2687984E" w14:textId="77777777" w:rsidR="00C81040" w:rsidRPr="00C81040" w:rsidRDefault="00C81040" w:rsidP="00C81040">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C81040">
        <w:rPr>
          <w:rFonts w:ascii="Calibri" w:eastAsiaTheme="minorEastAsia" w:hAnsi="Calibri" w:cs="Calibri"/>
        </w:rPr>
        <w:t xml:space="preserve">Health and Exercise Science students are introduced to concepts related to human movement and the promotion of positive health behaviors. Topics include human physiology and anatomy, nutrition, and factors contributing to chronic disease states. </w:t>
      </w:r>
    </w:p>
    <w:p w14:paraId="3AEAAD6C" w14:textId="77777777" w:rsidR="00C81040" w:rsidRPr="00C81040" w:rsidRDefault="00C81040" w:rsidP="00C81040">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580BCDD7" w14:textId="77777777" w:rsidR="00C81040" w:rsidRPr="00C81040" w:rsidRDefault="00C81040" w:rsidP="00C81040">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C81040">
        <w:rPr>
          <w:rFonts w:ascii="Calibri" w:eastAsiaTheme="minorEastAsia" w:hAnsi="Calibri" w:cs="Calibri"/>
        </w:rPr>
        <w:t xml:space="preserve">Career paths for Health and Exercise Science – Sports Medicine graduates include physical therapy, cardiovascular rehabilitation, exercise physiology, medicine, and a variety of allied health professions. These careers typically require a bachelor's degree or higher.  </w:t>
      </w:r>
    </w:p>
    <w:p w14:paraId="57E4A77E" w14:textId="77777777" w:rsidR="00C81040" w:rsidRPr="00C81040" w:rsidRDefault="00C81040" w:rsidP="00C81040">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79FA664F" w14:textId="77777777" w:rsidR="00C81040" w:rsidRPr="00C81040" w:rsidRDefault="00C81040" w:rsidP="00C81040">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C81040">
        <w:rPr>
          <w:rFonts w:ascii="Calibri" w:eastAsiaTheme="minorEastAsia" w:hAnsi="Calibri" w:cs="Calibri"/>
        </w:rPr>
        <w:t>A full-time student can complete this Associate of Science (AS) degree in two years. This degree prepares students to transfer to a four-year university to complete the second half of a Bachelor of Science (BS) in Health and Exercise Science. To be successful, students should have a foundation in science and math and an interest in working with people to support healthy lifestyles.</w:t>
      </w:r>
    </w:p>
    <w:p w14:paraId="1633E73A"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29"/>
          <w:szCs w:val="29"/>
        </w:rPr>
      </w:pPr>
      <w:r w:rsidRPr="00C81040">
        <w:rPr>
          <w:rFonts w:asciiTheme="majorHAnsi" w:eastAsiaTheme="majorEastAsia" w:hAnsiTheme="majorHAnsi" w:cstheme="majorBidi"/>
          <w:color w:val="2F5496" w:themeColor="accent1" w:themeShade="BF"/>
          <w:sz w:val="32"/>
          <w:szCs w:val="32"/>
        </w:rPr>
        <w:t>Total Credits: 60</w:t>
      </w:r>
    </w:p>
    <w:p w14:paraId="603A5FBB"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32"/>
          <w:szCs w:val="32"/>
        </w:rPr>
        <w:t>General Education Courses</w:t>
      </w:r>
    </w:p>
    <w:p w14:paraId="3A776399" w14:textId="77777777" w:rsidR="00C81040" w:rsidRPr="00C81040" w:rsidRDefault="00C81040" w:rsidP="00C81040">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C81040">
        <w:rPr>
          <w:rFonts w:ascii="Calibri" w:eastAsiaTheme="minorEastAsia" w:hAnsi="Calibri" w:cs="Calibri"/>
        </w:rPr>
        <w:t>3 Credits, Arts / Humanities GT-AH1-AH4, available fall spring summer</w:t>
      </w:r>
    </w:p>
    <w:p w14:paraId="1134B62F"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Arts / Humanities GT-AH1-AH4, available fall spring summer</w:t>
      </w:r>
    </w:p>
    <w:p w14:paraId="2E3DD522"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COM 115 - Public Speaking* (3 Cr.), available fall spring summer</w:t>
      </w:r>
    </w:p>
    <w:p w14:paraId="15264BB3"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ENG 121 - English Composition I: GT-CO1*(3 Cr.), available fall spring summer</w:t>
      </w:r>
    </w:p>
    <w:p w14:paraId="7932DD67"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ENG 122 - English Composition II: GT-CO2 (3 Cr.), available fall spring summer</w:t>
      </w:r>
    </w:p>
    <w:p w14:paraId="2F64AE48"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History GT-HI1, available fall spring summer</w:t>
      </w:r>
    </w:p>
    <w:p w14:paraId="447ECF5B"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PSY 101 - General Psychology I: GT-SS3*  (3 Cr.), available fall spring summer</w:t>
      </w:r>
    </w:p>
    <w:p w14:paraId="4FE5AFAC"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Social / Behavioral Science GT-SS3, available fall spring summer</w:t>
      </w:r>
    </w:p>
    <w:p w14:paraId="39913C9D"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 xml:space="preserve">4 Credits, BIO 201 - Human Anatomy and Physiology I with Lab: GT-SC1* (4 Cr.), available fall spring </w:t>
      </w:r>
    </w:p>
    <w:p w14:paraId="13CF38CA"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 xml:space="preserve">4 Credits, BIO 202 - Human Anatomy and Physiology II with Lab: GT-SC1 (4 Cr.), available fall spring </w:t>
      </w:r>
    </w:p>
    <w:p w14:paraId="0FC26A7D"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MAT 121 - College Algebra: GT-MA1* (4 Cr.), available fall spring summer</w:t>
      </w:r>
    </w:p>
    <w:p w14:paraId="307BED5E"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BIO 111 - General College Biology I with Lab: GT-SC1* (5 Cr.), available fall spring summer</w:t>
      </w:r>
    </w:p>
    <w:p w14:paraId="1D4DEC38"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32"/>
          <w:szCs w:val="32"/>
        </w:rPr>
        <w:t>Additional Required Courses</w:t>
      </w:r>
    </w:p>
    <w:p w14:paraId="516BD53E" w14:textId="77777777" w:rsidR="00C81040" w:rsidRPr="00C81040" w:rsidRDefault="00C81040" w:rsidP="00C81040">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C81040">
        <w:rPr>
          <w:rFonts w:ascii="Calibri" w:eastAsiaTheme="minorEastAsia" w:hAnsi="Calibri" w:cs="Calibri"/>
        </w:rPr>
        <w:t>3 Credits, HWE 100 - Human Nutrition (3 Cr.), available fall spring summer</w:t>
      </w:r>
    </w:p>
    <w:p w14:paraId="30E08E81"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 xml:space="preserve">3 Credits, HWE 111 - Health and Wellness (3 Cr.), available spring </w:t>
      </w:r>
    </w:p>
    <w:p w14:paraId="31C7C2AE" w14:textId="11C700F6"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MAT 135 - Introduction to Statistics: GT-MA1* (3 Cr.), available fall spring summer</w:t>
      </w:r>
    </w:p>
    <w:p w14:paraId="5784628E" w14:textId="77777777" w:rsidR="00C81040" w:rsidRPr="00C81040" w:rsidRDefault="00C81040" w:rsidP="00C81040">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C81040">
        <w:rPr>
          <w:rFonts w:ascii="Calibri" w:eastAsiaTheme="minorEastAsia" w:hAnsi="Calibri" w:cs="Calibri"/>
        </w:rPr>
        <w:t>5 Credits, CHE 111 - General College Chemistry I with Lab: GT-SC1* (5 Cr.), available fall spring summer</w:t>
      </w:r>
    </w:p>
    <w:p w14:paraId="0CC5B728" w14:textId="77777777" w:rsidR="00C81040" w:rsidRPr="00C81040" w:rsidRDefault="00C81040" w:rsidP="00C8104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 xml:space="preserve">5 Credits, CHE 112 - General College Chemistry II with Lab: GT-SC1* (5 Cr.), available fall spring </w:t>
      </w:r>
    </w:p>
    <w:p w14:paraId="18103DA5"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32"/>
          <w:szCs w:val="32"/>
        </w:rPr>
        <w:t>Pre-Requisites, Co-Requisites, and Recommendations</w:t>
      </w:r>
    </w:p>
    <w:p w14:paraId="42199AB0" w14:textId="77777777" w:rsidR="00C81040" w:rsidRPr="00C81040" w:rsidRDefault="00C81040" w:rsidP="00C81040">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C81040">
        <w:rPr>
          <w:rFonts w:ascii="Calibri" w:eastAsiaTheme="minorEastAsia" w:hAnsi="Calibri" w:cs="Calibri"/>
        </w:rPr>
        <w:t>BIO 111 - General College Biology I with Lab: GT-SC1* (5 Cr.)</w:t>
      </w:r>
    </w:p>
    <w:p w14:paraId="6B50312B"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CCR 092 (or higher) or equivalent and MAT 050/MAT 055 or equivalent</w:t>
      </w:r>
    </w:p>
    <w:p w14:paraId="7E7B39A6"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BIO 201 - Human Anatomy and Physiology I with Lab: GT-SC1* (4 Cr.)</w:t>
      </w:r>
    </w:p>
    <w:p w14:paraId="585F9F65"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 xml:space="preserve">Pre-Requisite: BIO 111 - General College Biology I with Lab: GT-SC1 OR Score of 75+ on Biology </w:t>
      </w:r>
    </w:p>
    <w:p w14:paraId="6772DCE6"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BIO 202 - Human Anatomy and Physiology II with Lab: GT-SC1 (4 Cr.)</w:t>
      </w:r>
    </w:p>
    <w:p w14:paraId="3C916362"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BIO 201 - Human Anatomy and Physiology I with Lab: GT-SC1</w:t>
      </w:r>
    </w:p>
    <w:p w14:paraId="309E7BCC"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lastRenderedPageBreak/>
        <w:t>CHE 111 - General College Chemistry I with Lab: GT-SC1* (5 Cr.)</w:t>
      </w:r>
    </w:p>
    <w:p w14:paraId="4B0008BE" w14:textId="77777777" w:rsidR="00C81040" w:rsidRPr="00C81040" w:rsidRDefault="00C81040" w:rsidP="00C81040">
      <w:pPr>
        <w:widowControl w:val="0"/>
        <w:numPr>
          <w:ilvl w:val="1"/>
          <w:numId w:val="1"/>
        </w:numPr>
        <w:tabs>
          <w:tab w:val="left" w:pos="90"/>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 xml:space="preserve">Pre-Requisite: CCR 092 (or higher) or equivalent and MAT 121 with a grade of "C" or better or </w:t>
      </w:r>
    </w:p>
    <w:p w14:paraId="5B5C2D60" w14:textId="77777777" w:rsidR="00C81040" w:rsidRPr="00C81040" w:rsidRDefault="00C81040" w:rsidP="00C81040">
      <w:pPr>
        <w:widowControl w:val="0"/>
        <w:numPr>
          <w:ilvl w:val="0"/>
          <w:numId w:val="1"/>
        </w:numPr>
        <w:tabs>
          <w:tab w:val="left" w:pos="90"/>
        </w:tabs>
        <w:autoSpaceDE w:val="0"/>
        <w:autoSpaceDN w:val="0"/>
        <w:adjustRightInd w:val="0"/>
        <w:spacing w:before="1" w:after="0" w:line="240" w:lineRule="auto"/>
        <w:contextualSpacing/>
        <w:rPr>
          <w:rFonts w:ascii="Calibri" w:eastAsiaTheme="minorEastAsia" w:hAnsi="Calibri" w:cs="Calibri"/>
        </w:rPr>
      </w:pPr>
      <w:r w:rsidRPr="00C81040">
        <w:rPr>
          <w:rFonts w:ascii="Calibri" w:eastAsiaTheme="minorEastAsia" w:hAnsi="Calibri" w:cs="Calibri"/>
        </w:rPr>
        <w:t>CHE 112 - General College Chemistry II with Lab: GT-SC1* (5 Cr.)</w:t>
      </w:r>
    </w:p>
    <w:p w14:paraId="7A45993B"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CHE 111 - General College Chemistry I with Lab: GT-SC1</w:t>
      </w:r>
    </w:p>
    <w:p w14:paraId="5B147913"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MAT 121 - College Algebra or Higher</w:t>
      </w:r>
    </w:p>
    <w:p w14:paraId="3B75A57E"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ENG 121 - English Composition I: GT-CO1*(3 Cr.)</w:t>
      </w:r>
    </w:p>
    <w:p w14:paraId="2B5AB994"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Co-Requisite: CCR 094 - Studio 121 (3 Cr.)</w:t>
      </w:r>
    </w:p>
    <w:p w14:paraId="528E1E55"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ENG 122 - English Composition II: GT-CO2 (3 Cr.)</w:t>
      </w:r>
    </w:p>
    <w:p w14:paraId="312E8C3B"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ENG 121 - English Composition I OR ENG 131 - Technical Writing I</w:t>
      </w:r>
    </w:p>
    <w:p w14:paraId="61C675BE"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MAT 121 - College Algebra: GT-MA1* (4 Cr.)</w:t>
      </w:r>
    </w:p>
    <w:p w14:paraId="159FF0B6"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MAT 055 - Algebraic Literacy (4 Cr.)</w:t>
      </w:r>
    </w:p>
    <w:p w14:paraId="33E2452B"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MAT 120 - Mathematics for the Liberal Arts: GT-MA1 (4 Cr.) OR MAT 135 - Introduction to Statistics: GT-</w:t>
      </w:r>
    </w:p>
    <w:p w14:paraId="0A844E4D" w14:textId="77777777" w:rsidR="00C81040" w:rsidRPr="00C81040" w:rsidRDefault="00C81040" w:rsidP="00C81040">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Pre-Requisite: MAT 050 - Quantitative Literacy (4 Cr.)/MAT 055 - Algebraic Literacy (4 Cr.)</w:t>
      </w:r>
    </w:p>
    <w:p w14:paraId="10BCA4FC" w14:textId="77777777" w:rsidR="00C81040" w:rsidRPr="00C81040" w:rsidRDefault="00C81040" w:rsidP="00C81040">
      <w:pPr>
        <w:widowControl w:val="0"/>
        <w:tabs>
          <w:tab w:val="left" w:pos="90"/>
        </w:tabs>
        <w:autoSpaceDE w:val="0"/>
        <w:autoSpaceDN w:val="0"/>
        <w:adjustRightInd w:val="0"/>
        <w:spacing w:before="244" w:after="0" w:line="240" w:lineRule="auto"/>
        <w:rPr>
          <w:rFonts w:ascii="Calibri" w:eastAsiaTheme="minorEastAsia" w:hAnsi="Calibri" w:cs="Calibri"/>
          <w:b/>
          <w:bCs/>
          <w:sz w:val="32"/>
          <w:szCs w:val="32"/>
        </w:rPr>
      </w:pPr>
      <w:r w:rsidRPr="00C81040">
        <w:rPr>
          <w:rFonts w:asciiTheme="majorHAnsi" w:eastAsiaTheme="majorEastAsia" w:hAnsiTheme="majorHAnsi" w:cstheme="majorBidi"/>
          <w:color w:val="2F5496" w:themeColor="accent1" w:themeShade="BF"/>
          <w:sz w:val="32"/>
          <w:szCs w:val="32"/>
        </w:rPr>
        <w:t>Notes</w:t>
      </w:r>
    </w:p>
    <w:p w14:paraId="30121630"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40EA0395" w14:textId="77777777" w:rsidR="00C81040" w:rsidRPr="00C81040" w:rsidRDefault="00C81040" w:rsidP="00C81040">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C81040">
        <w:rPr>
          <w:rFonts w:ascii="Calibri" w:eastAsiaTheme="minorEastAsia"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institution.</w:t>
      </w:r>
    </w:p>
    <w:p w14:paraId="6C98444B"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32"/>
          <w:szCs w:val="32"/>
        </w:rPr>
        <w:t>Graduation Requirements</w:t>
      </w:r>
    </w:p>
    <w:p w14:paraId="2880D0EE" w14:textId="77777777" w:rsidR="00C81040" w:rsidRPr="00C81040" w:rsidRDefault="00C81040" w:rsidP="00C81040">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institution.</w:t>
      </w:r>
    </w:p>
    <w:p w14:paraId="70DC12A6" w14:textId="77777777" w:rsidR="00C81040" w:rsidRPr="00C81040" w:rsidRDefault="00C81040" w:rsidP="00C81040">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C81040">
        <w:rPr>
          <w:rFonts w:ascii="Calibri" w:eastAsiaTheme="minorEastAsia" w:hAnsi="Calibri" w:cs="Calibri"/>
        </w:rPr>
        <w:t xml:space="preserve">To graduate, students must apply for graduation </w:t>
      </w:r>
      <w:hyperlink r:id="rId8" w:history="1">
        <w:r w:rsidRPr="00C81040">
          <w:rPr>
            <w:rFonts w:ascii="Calibri" w:eastAsiaTheme="minorEastAsia" w:hAnsi="Calibri" w:cs="Calibri"/>
            <w:color w:val="0563C1" w:themeColor="hyperlink"/>
            <w:u w:val="single"/>
          </w:rPr>
          <w:t>here</w:t>
        </w:r>
      </w:hyperlink>
      <w:r w:rsidRPr="00C81040">
        <w:rPr>
          <w:rFonts w:ascii="Calibri" w:eastAsiaTheme="minorEastAsia" w:hAnsi="Calibri" w:cs="Calibri"/>
        </w:rPr>
        <w:t xml:space="preserve"> by the deadline and meet all degree requirements.</w:t>
      </w:r>
    </w:p>
    <w:p w14:paraId="45C4627D"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37"/>
          <w:szCs w:val="37"/>
        </w:rPr>
      </w:pPr>
      <w:r w:rsidRPr="00C81040">
        <w:rPr>
          <w:rFonts w:asciiTheme="majorHAnsi" w:eastAsiaTheme="majorEastAsia" w:hAnsiTheme="majorHAnsi" w:cstheme="majorBidi"/>
          <w:color w:val="2F5496" w:themeColor="accent1" w:themeShade="BF"/>
          <w:sz w:val="32"/>
          <w:szCs w:val="32"/>
        </w:rPr>
        <w:t xml:space="preserve">RECOMMENDED COURSE SEQUENCE FULL-TIME TRACK </w:t>
      </w:r>
    </w:p>
    <w:p w14:paraId="1A033CBD"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1: Fall</w:t>
      </w:r>
    </w:p>
    <w:p w14:paraId="093DE4A6"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Arts / Humanities GT-AH1-AH4</w:t>
      </w:r>
    </w:p>
    <w:p w14:paraId="26795A72" w14:textId="77777777" w:rsidR="00C81040" w:rsidRPr="00C81040" w:rsidRDefault="00C81040" w:rsidP="00C81040">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Arts / Humanities Course(s)~</w:t>
      </w:r>
    </w:p>
    <w:p w14:paraId="188F8C5A"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FRE 211 - French Language III: GT-AH4 (3 Cr.)</w:t>
      </w:r>
    </w:p>
    <w:p w14:paraId="5608105E"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LIT 115 - Introduction to Literature I: GT-AH2* (3 Cr.)</w:t>
      </w:r>
    </w:p>
    <w:p w14:paraId="0E68BE6B"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LIT 225 - Introduction to Shakespeare: GT-AH2* (3 Cr.)</w:t>
      </w:r>
    </w:p>
    <w:p w14:paraId="635DC14C"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MUS 120 - Music Appreciation: GT-AH1* (3 Cr.)</w:t>
      </w:r>
    </w:p>
    <w:p w14:paraId="1ECD63D1"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111 - Introduction to Philosophy: GT-AH3* (3 Cr.)</w:t>
      </w:r>
    </w:p>
    <w:p w14:paraId="487B0F49"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113 - Logic: GT-AH3* (3 Cr.)</w:t>
      </w:r>
    </w:p>
    <w:p w14:paraId="34062C80"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SPA 211 - Spanish Language III: GT-AH4 (3 Cr.)</w:t>
      </w:r>
    </w:p>
    <w:p w14:paraId="6BE60131"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BIO 111 - General College Biology I with Lab: GT-SC1* (5 Cr.)</w:t>
      </w:r>
    </w:p>
    <w:p w14:paraId="71C894B5"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ENG 121 - English Composition I: GT-CO1 (3 Cr.)</w:t>
      </w:r>
    </w:p>
    <w:p w14:paraId="36FDD0C7"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MAT 121 - College Algebra: GT-MA1 (4 Cr.)</w:t>
      </w:r>
    </w:p>
    <w:p w14:paraId="423F20DC"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1: Spring</w:t>
      </w:r>
    </w:p>
    <w:p w14:paraId="0ADC651A"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BIO 201 - Human Anatomy and Physiology I with Lab: GT-SC1 (4 Cr.)</w:t>
      </w:r>
    </w:p>
    <w:p w14:paraId="441F4D5E"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ENG 122 - English Composition II: GT-CO2 (3 Cr.)</w:t>
      </w:r>
    </w:p>
    <w:p w14:paraId="7FE7EE74"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History GT-HI1</w:t>
      </w:r>
    </w:p>
    <w:p w14:paraId="7FB3DA23" w14:textId="77777777" w:rsidR="00C81040" w:rsidRPr="00C81040" w:rsidRDefault="00C81040" w:rsidP="00C81040">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History Course(s)~</w:t>
      </w:r>
    </w:p>
    <w:p w14:paraId="31C4769D"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101 - Western Civilization: Antiquity-1650: GT-HI1* (3 Cr.)</w:t>
      </w:r>
    </w:p>
    <w:p w14:paraId="59072F4A"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102 - Western Civilization: 1650-Present: GT-HI1* (3 Cr.)</w:t>
      </w:r>
    </w:p>
    <w:p w14:paraId="03AE03F3"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111 - The World: Antiquity-1500: GT-HI1* (3 Cr.)</w:t>
      </w:r>
    </w:p>
    <w:p w14:paraId="45DA417E"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112 - The World: 1500-Present: GT-HI1* (3 Cr.)</w:t>
      </w:r>
    </w:p>
    <w:p w14:paraId="610F4BCC"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235 - History of the American West HI1* (3 Cr.)</w:t>
      </w:r>
    </w:p>
    <w:p w14:paraId="22DBC6D3"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245 - US in the World: GT-HI1* (3 Cr.)</w:t>
      </w:r>
    </w:p>
    <w:p w14:paraId="64674DD7"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lastRenderedPageBreak/>
        <w:t>HIS 247 - 20th Century World History: GT-HI1* (3 Cr.)</w:t>
      </w:r>
    </w:p>
    <w:p w14:paraId="6A220BFE"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HWE 100 - Human Nutrition (3 Cr.)</w:t>
      </w:r>
    </w:p>
    <w:p w14:paraId="3732F5C7"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HWE 111 - Health and Wellness (3 Cr.)</w:t>
      </w:r>
    </w:p>
    <w:p w14:paraId="390B995A"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2: Fall</w:t>
      </w:r>
    </w:p>
    <w:p w14:paraId="0D06E52B"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BIO 202 - Human Anatomy and Physiology II with Lab: GT-SC1 (4 Cr.)</w:t>
      </w:r>
    </w:p>
    <w:p w14:paraId="5C92636F"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CHE 111 - General College Chemistry I with Lab: GT-SC1 (5 Cr.)</w:t>
      </w:r>
    </w:p>
    <w:p w14:paraId="76FD77BB"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COM 115 - Public Speaking (3 Cr.)</w:t>
      </w:r>
    </w:p>
    <w:p w14:paraId="74E73C0A"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PSY 101 - General Psychology I: GT-SS3 (3 Cr.)</w:t>
      </w:r>
    </w:p>
    <w:p w14:paraId="65F73641"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2: Spring</w:t>
      </w:r>
    </w:p>
    <w:p w14:paraId="57E947BC"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Arts / Humanities GT-AH1-AH4</w:t>
      </w:r>
    </w:p>
    <w:p w14:paraId="2B71D542" w14:textId="77777777" w:rsidR="00C81040" w:rsidRPr="00C81040" w:rsidRDefault="00C81040" w:rsidP="00C81040">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Arts / Humanities Course(s)~</w:t>
      </w:r>
    </w:p>
    <w:p w14:paraId="490F1646"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ENG 221 - Creative Writing I: GT-AH1 (3 Cr.)</w:t>
      </w:r>
    </w:p>
    <w:p w14:paraId="62D65857"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HUM 115 - World Mythology: GT-AH2* (3 Cr.)</w:t>
      </w:r>
    </w:p>
    <w:p w14:paraId="5407E46F"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MUS 125 - History of Jazz: GT-AH1* (3 Cr.)</w:t>
      </w:r>
    </w:p>
    <w:p w14:paraId="4DD36691"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112 - Ethics: GT-AH3* (3 Cr.)</w:t>
      </w:r>
    </w:p>
    <w:p w14:paraId="4212A643"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114 - Comparative Religions: GT-AH3* (3 Cr.)</w:t>
      </w:r>
    </w:p>
    <w:p w14:paraId="60812D28"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SPA 212 - Spanish Language IV: GT-AH4 (3 Cr.)</w:t>
      </w:r>
    </w:p>
    <w:p w14:paraId="56AE490C" w14:textId="77777777"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CHE 112 - General College Chemistry II with Lab: GT-SC1 (5 Cr.)</w:t>
      </w:r>
    </w:p>
    <w:p w14:paraId="77353250" w14:textId="1A7CA4A0" w:rsidR="00C81040" w:rsidRPr="00C81040" w:rsidRDefault="00C81040" w:rsidP="00C81040">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MAT 135 - Introduction to Statistics: GT-MA1* (3 Cr.)</w:t>
      </w:r>
    </w:p>
    <w:p w14:paraId="4ED828EA" w14:textId="77777777" w:rsidR="00C81040" w:rsidRPr="00C81040" w:rsidRDefault="00C81040" w:rsidP="00C81040">
      <w:pPr>
        <w:widowControl w:val="0"/>
        <w:numPr>
          <w:ilvl w:val="0"/>
          <w:numId w:val="2"/>
        </w:numPr>
        <w:tabs>
          <w:tab w:val="left" w:pos="361"/>
        </w:tabs>
        <w:autoSpaceDE w:val="0"/>
        <w:autoSpaceDN w:val="0"/>
        <w:adjustRightInd w:val="0"/>
        <w:spacing w:before="11" w:after="0" w:line="240" w:lineRule="auto"/>
        <w:contextualSpacing/>
        <w:rPr>
          <w:rFonts w:ascii="Calibri" w:eastAsiaTheme="minorEastAsia" w:hAnsi="Calibri" w:cs="Calibri"/>
        </w:rPr>
      </w:pPr>
      <w:r w:rsidRPr="00C81040">
        <w:rPr>
          <w:rFonts w:ascii="Calibri" w:eastAsiaTheme="minorEastAsia" w:hAnsi="Calibri" w:cs="Calibri"/>
        </w:rPr>
        <w:t>3 Credits, Social / Behavioral Science GT-SS3</w:t>
      </w:r>
    </w:p>
    <w:p w14:paraId="55A66A9B" w14:textId="77777777" w:rsidR="00C81040" w:rsidRPr="00C81040" w:rsidRDefault="00C81040" w:rsidP="00C81040">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Social / Behavioral Science Course(s)~</w:t>
      </w:r>
    </w:p>
    <w:p w14:paraId="6C548EBA"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POS 205 - International Relations: GT-SS1* (3 Cr.)</w:t>
      </w:r>
    </w:p>
    <w:p w14:paraId="02F46E49"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POS 225 - Comparative Government: GT-SS1* (3 Cr.)</w:t>
      </w:r>
    </w:p>
    <w:p w14:paraId="76378B9B" w14:textId="77777777" w:rsidR="00C81040" w:rsidRPr="00C81040" w:rsidRDefault="00C81040" w:rsidP="00C81040">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SOC 207 - Environmental Sociology: GT-SS3* (3 Cr.)</w:t>
      </w:r>
    </w:p>
    <w:p w14:paraId="4BF3B624" w14:textId="77777777" w:rsidR="00C81040" w:rsidRPr="00C81040" w:rsidRDefault="00C81040" w:rsidP="00C81040">
      <w:pPr>
        <w:keepNext/>
        <w:keepLines/>
        <w:spacing w:before="240" w:after="0"/>
        <w:outlineLvl w:val="0"/>
        <w:rPr>
          <w:rFonts w:asciiTheme="majorHAnsi" w:eastAsiaTheme="majorEastAsia" w:hAnsiTheme="majorHAnsi" w:cstheme="majorBidi"/>
          <w:color w:val="2F5496" w:themeColor="accent1" w:themeShade="BF"/>
          <w:sz w:val="37"/>
          <w:szCs w:val="37"/>
        </w:rPr>
      </w:pPr>
      <w:r w:rsidRPr="00C81040">
        <w:rPr>
          <w:rFonts w:asciiTheme="majorHAnsi" w:eastAsiaTheme="majorEastAsia" w:hAnsiTheme="majorHAnsi" w:cstheme="majorBidi"/>
          <w:color w:val="2F5496" w:themeColor="accent1" w:themeShade="BF"/>
          <w:sz w:val="32"/>
          <w:szCs w:val="32"/>
        </w:rPr>
        <w:t>RECOMMENDED COURSE SEQUENCE PART-TIME TRACK</w:t>
      </w:r>
    </w:p>
    <w:p w14:paraId="5F9F6528"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1: Fall</w:t>
      </w:r>
    </w:p>
    <w:p w14:paraId="00F8A6D2"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BIO 111 - General College Biology I with Lab: GT-SC1* (5 Cr.)</w:t>
      </w:r>
    </w:p>
    <w:p w14:paraId="5E24805B"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ENG 121 - English Composition I: GT-CO1 (3 Cr.)</w:t>
      </w:r>
    </w:p>
    <w:p w14:paraId="395D1A7F"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1: Spring</w:t>
      </w:r>
    </w:p>
    <w:p w14:paraId="43CE4D9B"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BIO 201 - Human Anatomy and Physiology I with Lab: GT-SC1 (4 Cr.)</w:t>
      </w:r>
    </w:p>
    <w:p w14:paraId="5C841A7C"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HWE 100 - Human Nutrition (3 Cr.)</w:t>
      </w:r>
    </w:p>
    <w:p w14:paraId="52F8E575"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MAT 121 - College Algebra: GT-MA1 (4 Cr.)</w:t>
      </w:r>
    </w:p>
    <w:p w14:paraId="31878E40"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1: Summer</w:t>
      </w:r>
    </w:p>
    <w:p w14:paraId="3868F16F"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PSY 101 - General Psychology I: GT-SS3 (3 Cr.)</w:t>
      </w:r>
    </w:p>
    <w:p w14:paraId="2D031467"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2: Fall</w:t>
      </w:r>
    </w:p>
    <w:p w14:paraId="6A328E87"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4 Credits, BIO 202 - Human Anatomy and Physiology II with Lab: GT-SC1 (4 Cr.)</w:t>
      </w:r>
    </w:p>
    <w:p w14:paraId="3092CC73"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CHE 111 - General College Chemistry I with Lab: GT-SC1 (5 Cr.)</w:t>
      </w:r>
    </w:p>
    <w:p w14:paraId="0ABA37D7"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2: Spring</w:t>
      </w:r>
    </w:p>
    <w:p w14:paraId="24FCE157"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Arts / Humanities GT-AH1-AH4</w:t>
      </w:r>
    </w:p>
    <w:p w14:paraId="145D7CDB" w14:textId="77777777" w:rsidR="00C81040" w:rsidRPr="00C81040" w:rsidRDefault="00C81040" w:rsidP="00C81040">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Arts / Humanities Course(s)~</w:t>
      </w:r>
    </w:p>
    <w:p w14:paraId="618BA484"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FRE 211 - French Language III: GT-AH4 (3 Cr.)</w:t>
      </w:r>
    </w:p>
    <w:p w14:paraId="45333651"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LIT 115 - Introduction to Literature I: GT-AH2* (3 Cr.)</w:t>
      </w:r>
    </w:p>
    <w:p w14:paraId="58B79D83"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LIT 225 - Introduction to Shakespeare: GT-AH2* (3 Cr.)</w:t>
      </w:r>
    </w:p>
    <w:p w14:paraId="17228D7F"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MUS 120 - Music Appreciation: GT-AH1* (3 Cr.)</w:t>
      </w:r>
    </w:p>
    <w:p w14:paraId="239B11FD"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111 - Introduction to Philosophy: GT-AH3* (3 Cr.)</w:t>
      </w:r>
    </w:p>
    <w:p w14:paraId="0F0DCA04"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113 - Logic: GT-AH3* (3 Cr.)</w:t>
      </w:r>
    </w:p>
    <w:p w14:paraId="1F0BAA49"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SPA 211 - Spanish Language III: GT-AH4 (3 Cr.)</w:t>
      </w:r>
    </w:p>
    <w:p w14:paraId="1D907A27"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5 Credits, CHE 112 - General College Chemistry II with Lab: GT-SC1 (5 Cr.)</w:t>
      </w:r>
    </w:p>
    <w:p w14:paraId="4AAAF685" w14:textId="3AC45E00"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MAT 135 - Introduction to Statistics: GT-MA1* (3 Cr.)</w:t>
      </w:r>
    </w:p>
    <w:p w14:paraId="1BC029AE"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lastRenderedPageBreak/>
        <w:t>Year 2: Summer</w:t>
      </w:r>
    </w:p>
    <w:p w14:paraId="360BB820"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COM 115 - Public Speaking (3 Cr.)</w:t>
      </w:r>
    </w:p>
    <w:p w14:paraId="7AA37B23"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3: Fall</w:t>
      </w:r>
    </w:p>
    <w:p w14:paraId="6CB7F3E9"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Arts / Humanities GT-AH1-AH4</w:t>
      </w:r>
    </w:p>
    <w:p w14:paraId="681517C5" w14:textId="77777777" w:rsidR="00C81040" w:rsidRPr="00C81040" w:rsidRDefault="00C81040" w:rsidP="00C81040">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Arts / Humanities Course(s)~</w:t>
      </w:r>
    </w:p>
    <w:p w14:paraId="0C3DD096"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ENG 221 - Creative Writing I: GT-AH1 (3 Cr.)</w:t>
      </w:r>
    </w:p>
    <w:p w14:paraId="3A77D32C"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HUM 115 - World Mythology: GT-AH2* (3 Cr.)</w:t>
      </w:r>
    </w:p>
    <w:p w14:paraId="21ED202B"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MUS 125 - History of Jazz: GT-AH1* (3 Cr.)</w:t>
      </w:r>
    </w:p>
    <w:p w14:paraId="20F7DBA7"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112 - Ethics: GT-AH3* (3 Cr.)</w:t>
      </w:r>
    </w:p>
    <w:p w14:paraId="5FB25AD3"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PHI 114 - Comparative Religions: GT-AH3* (3 Cr.)</w:t>
      </w:r>
    </w:p>
    <w:p w14:paraId="58534397"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SPA 212 - Spanish Language IV: GT-AH4 (3 Cr.)</w:t>
      </w:r>
    </w:p>
    <w:p w14:paraId="0D54EA20"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ENG 122 - English Composition II: GT-CO2 (3 Cr.)</w:t>
      </w:r>
    </w:p>
    <w:p w14:paraId="0DA6812E" w14:textId="77777777" w:rsidR="00C81040" w:rsidRPr="00C81040" w:rsidRDefault="00C81040" w:rsidP="00C81040">
      <w:pPr>
        <w:keepNext/>
        <w:keepLines/>
        <w:spacing w:before="40" w:after="0"/>
        <w:outlineLvl w:val="1"/>
        <w:rPr>
          <w:rFonts w:asciiTheme="majorHAnsi" w:eastAsiaTheme="majorEastAsia" w:hAnsiTheme="majorHAnsi" w:cstheme="majorBidi"/>
          <w:color w:val="2F5496" w:themeColor="accent1" w:themeShade="BF"/>
          <w:sz w:val="32"/>
          <w:szCs w:val="32"/>
        </w:rPr>
      </w:pPr>
      <w:r w:rsidRPr="00C81040">
        <w:rPr>
          <w:rFonts w:asciiTheme="majorHAnsi" w:eastAsiaTheme="majorEastAsia" w:hAnsiTheme="majorHAnsi" w:cstheme="majorBidi"/>
          <w:color w:val="2F5496" w:themeColor="accent1" w:themeShade="BF"/>
          <w:sz w:val="26"/>
          <w:szCs w:val="26"/>
        </w:rPr>
        <w:t>Year 3: Spring</w:t>
      </w:r>
    </w:p>
    <w:p w14:paraId="47B673FD"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History GT-HI1</w:t>
      </w:r>
    </w:p>
    <w:p w14:paraId="3D8C862E" w14:textId="77777777" w:rsidR="00C81040" w:rsidRPr="00C81040" w:rsidRDefault="00C81040" w:rsidP="00C81040">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History Course(s)~</w:t>
      </w:r>
    </w:p>
    <w:p w14:paraId="5304614F"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101 - Western Civilization: Antiquity-1650: GT-HI1* (3 Cr.)</w:t>
      </w:r>
    </w:p>
    <w:p w14:paraId="6A16024B"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102 - Western Civilization: 1650-Present: GT-HI1* (3 Cr.)</w:t>
      </w:r>
    </w:p>
    <w:p w14:paraId="6962D4FB"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111 - The World: Antiquity-1500: GT-HI1* (3 Cr.)</w:t>
      </w:r>
    </w:p>
    <w:p w14:paraId="0F9183F1"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112 - The World: 1500-Present: GT-HI1* (3 Cr.)</w:t>
      </w:r>
    </w:p>
    <w:p w14:paraId="5C7F7776"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235 - History of the American West HI1* (3 Cr.)</w:t>
      </w:r>
    </w:p>
    <w:p w14:paraId="2116CB93"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245 - US in the World: GT-HI1* (3 Cr.)</w:t>
      </w:r>
    </w:p>
    <w:p w14:paraId="028C9ADA"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HIS 247 - 20th Century World History: GT-HI1* (3 Cr.)</w:t>
      </w:r>
    </w:p>
    <w:p w14:paraId="671D4581"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HWE 111 - Health and Wellness (3 Cr.)</w:t>
      </w:r>
    </w:p>
    <w:p w14:paraId="69005B6D" w14:textId="77777777" w:rsidR="00C81040" w:rsidRPr="00C81040" w:rsidRDefault="00C81040" w:rsidP="00C8104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3 Credits, Social / Behavioral Science GT-SS3</w:t>
      </w:r>
    </w:p>
    <w:p w14:paraId="4DC05537" w14:textId="77777777" w:rsidR="00C81040" w:rsidRPr="00C81040" w:rsidRDefault="00C81040" w:rsidP="00C81040">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~Recommended Social / Behavioral Science Course(s)~</w:t>
      </w:r>
    </w:p>
    <w:p w14:paraId="6691F90B"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POS 205 - International Relations: GT-SS1* (3 Cr.)</w:t>
      </w:r>
    </w:p>
    <w:p w14:paraId="090C0194"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POS 225 - Comparative Government: GT-SS1* (3 Cr.)</w:t>
      </w:r>
    </w:p>
    <w:p w14:paraId="2CA5316E" w14:textId="77777777" w:rsidR="00C81040" w:rsidRPr="00C81040" w:rsidRDefault="00C81040" w:rsidP="00C81040">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C81040">
        <w:rPr>
          <w:rFonts w:ascii="Calibri" w:eastAsiaTheme="minorEastAsia" w:hAnsi="Calibri" w:cs="Calibri"/>
        </w:rPr>
        <w:t>SOC 207 - Environmental Sociology: GT-SS3* (3 Cr.)</w:t>
      </w:r>
    </w:p>
    <w:p w14:paraId="1AEF0E6B" w14:textId="77777777" w:rsidR="00A05C52" w:rsidRDefault="00A05C52"/>
    <w:sectPr w:rsidR="00A05C5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53205"/>
    <w:multiLevelType w:val="hybridMultilevel"/>
    <w:tmpl w:val="37F2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77C60"/>
    <w:multiLevelType w:val="hybridMultilevel"/>
    <w:tmpl w:val="62C6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40"/>
    <w:rsid w:val="00A05C52"/>
    <w:rsid w:val="00C81040"/>
    <w:rsid w:val="00FD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F39D"/>
  <w15:chartTrackingRefBased/>
  <w15:docId w15:val="{DF285778-C197-4C14-AA3B-BEE7C174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C8E55-7D78-474F-8A5F-13B199CDCC69}">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99a8de97-9555-423e-8829-eae85003b1b2"/>
    <ds:schemaRef ds:uri="http://purl.org/dc/dcmitype/"/>
    <ds:schemaRef ds:uri="http://purl.org/dc/elements/1.1/"/>
  </ds:schemaRefs>
</ds:datastoreItem>
</file>

<file path=customXml/itemProps2.xml><?xml version="1.0" encoding="utf-8"?>
<ds:datastoreItem xmlns:ds="http://schemas.openxmlformats.org/officeDocument/2006/customXml" ds:itemID="{4A16CF10-B0F2-472E-B168-B615B8A0EBCB}">
  <ds:schemaRefs>
    <ds:schemaRef ds:uri="http://schemas.microsoft.com/sharepoint/v3/contenttype/forms"/>
  </ds:schemaRefs>
</ds:datastoreItem>
</file>

<file path=customXml/itemProps3.xml><?xml version="1.0" encoding="utf-8"?>
<ds:datastoreItem xmlns:ds="http://schemas.openxmlformats.org/officeDocument/2006/customXml" ds:itemID="{70A0F830-362E-4A06-ABA5-AF8BAB40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Savarese, Amanda</cp:lastModifiedBy>
  <cp:revision>2</cp:revision>
  <dcterms:created xsi:type="dcterms:W3CDTF">2021-03-04T18:25:00Z</dcterms:created>
  <dcterms:modified xsi:type="dcterms:W3CDTF">2021-03-29T20:16:00Z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